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4BA7" w14:textId="0B8BA602" w:rsidR="00412FFE" w:rsidRPr="006669A1" w:rsidRDefault="00075ED9" w:rsidP="00075ED9">
      <w:pPr>
        <w:spacing w:before="240" w:after="240"/>
        <w:rPr>
          <w:rFonts w:ascii="Franklin Gothic Demi" w:hAnsi="Franklin Gothic Demi"/>
          <w:b/>
          <w:bCs/>
          <w:color w:val="2B455E"/>
          <w:sz w:val="70"/>
          <w:szCs w:val="70"/>
        </w:rPr>
      </w:pPr>
      <w:r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9D2233" wp14:editId="7006A4C0">
                <wp:simplePos x="0" y="0"/>
                <wp:positionH relativeFrom="column">
                  <wp:posOffset>5976492</wp:posOffset>
                </wp:positionH>
                <wp:positionV relativeFrom="paragraph">
                  <wp:posOffset>171556</wp:posOffset>
                </wp:positionV>
                <wp:extent cx="178435" cy="709898"/>
                <wp:effectExtent l="0" t="0" r="0" b="190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709898"/>
                        </a:xfrm>
                        <a:prstGeom prst="rect">
                          <a:avLst/>
                        </a:prstGeom>
                        <a:solidFill>
                          <a:srgbClr val="751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CCBA" id="Rectangle 11" o:spid="_x0000_s1026" style="position:absolute;margin-left:470.6pt;margin-top:13.5pt;width:14.05pt;height:55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" fillcolor="#75112e" stroked="f"/>
            </w:pict>
          </mc:Fallback>
        </mc:AlternateContent>
      </w:r>
      <w:r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9DA53E" wp14:editId="279C0ADB">
                <wp:simplePos x="0" y="0"/>
                <wp:positionH relativeFrom="column">
                  <wp:posOffset>5384435</wp:posOffset>
                </wp:positionH>
                <wp:positionV relativeFrom="paragraph">
                  <wp:posOffset>-617855</wp:posOffset>
                </wp:positionV>
                <wp:extent cx="857250" cy="1499870"/>
                <wp:effectExtent l="0" t="0" r="635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499870"/>
                        </a:xfrm>
                        <a:prstGeom prst="rect">
                          <a:avLst/>
                        </a:prstGeom>
                        <a:solidFill>
                          <a:srgbClr val="2A4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78AB" id="Rectangle 14" o:spid="_x0000_s1026" style="position:absolute;margin-left:423.95pt;margin-top:-48.65pt;width:67.5pt;height:1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" fillcolor="#2a455d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9999A0" wp14:editId="520CAF2B">
                <wp:simplePos x="0" y="0"/>
                <wp:positionH relativeFrom="column">
                  <wp:posOffset>6238240</wp:posOffset>
                </wp:positionH>
                <wp:positionV relativeFrom="paragraph">
                  <wp:posOffset>403860</wp:posOffset>
                </wp:positionV>
                <wp:extent cx="178435" cy="61849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FFEC" id="Rectangle 8" o:spid="_x0000_s1026" style="position:absolute;margin-left:491.2pt;margin-top:31.8pt;width:14.05pt;height:48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29BDD2" wp14:editId="4BA8F17E">
                <wp:simplePos x="0" y="0"/>
                <wp:positionH relativeFrom="column">
                  <wp:posOffset>6238240</wp:posOffset>
                </wp:positionH>
                <wp:positionV relativeFrom="paragraph">
                  <wp:posOffset>-372745</wp:posOffset>
                </wp:positionV>
                <wp:extent cx="178435" cy="7581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758190"/>
                        </a:xfrm>
                        <a:prstGeom prst="rect">
                          <a:avLst/>
                        </a:prstGeom>
                        <a:solidFill>
                          <a:srgbClr val="751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22E2" id="Rectangle 9" o:spid="_x0000_s1026" style="position:absolute;margin-left:491.2pt;margin-top:-29.35pt;width:14.05pt;height:59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" fillcolor="#75112e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BC91A7" wp14:editId="3C53C8EB">
                <wp:simplePos x="0" y="0"/>
                <wp:positionH relativeFrom="column">
                  <wp:posOffset>6238240</wp:posOffset>
                </wp:positionH>
                <wp:positionV relativeFrom="paragraph">
                  <wp:posOffset>-617855</wp:posOffset>
                </wp:positionV>
                <wp:extent cx="178435" cy="22733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1898" id="Rectangle 10" o:spid="_x0000_s1026" style="position:absolute;margin-left:491.2pt;margin-top:-48.65pt;width:14.05pt;height:17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0004B4" wp14:editId="673F5768">
                <wp:simplePos x="0" y="0"/>
                <wp:positionH relativeFrom="column">
                  <wp:posOffset>5974080</wp:posOffset>
                </wp:positionH>
                <wp:positionV relativeFrom="paragraph">
                  <wp:posOffset>-368300</wp:posOffset>
                </wp:positionV>
                <wp:extent cx="178435" cy="75819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386A" id="Rectangle 12" o:spid="_x0000_s1026" style="position:absolute;margin-left:470.4pt;margin-top:-29pt;width:14.05pt;height:5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6E7E72" wp14:editId="349C0960">
                <wp:simplePos x="0" y="0"/>
                <wp:positionH relativeFrom="column">
                  <wp:posOffset>5974080</wp:posOffset>
                </wp:positionH>
                <wp:positionV relativeFrom="paragraph">
                  <wp:posOffset>-617855</wp:posOffset>
                </wp:positionV>
                <wp:extent cx="178435" cy="2317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31775"/>
                        </a:xfrm>
                        <a:prstGeom prst="rect">
                          <a:avLst/>
                        </a:prstGeom>
                        <a:solidFill>
                          <a:srgbClr val="751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E072B" id="Rectangle 13" o:spid="_x0000_s1026" style="position:absolute;margin-left:470.4pt;margin-top:-48.65pt;width:14.05pt;height:1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" fillcolor="#75112e" stroked="f"/>
            </w:pict>
          </mc:Fallback>
        </mc:AlternateContent>
      </w:r>
      <w:r w:rsidR="00A00BF2" w:rsidRPr="001357A7">
        <w:rPr>
          <w:rFonts w:ascii="Franklin Gothic Demi" w:hAnsi="Franklin Gothic Demi"/>
          <w:b/>
          <w:bCs/>
          <w:noProof/>
          <w:color w:val="2B455E"/>
          <w:sz w:val="56"/>
          <w:szCs w:val="62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2A63F456" wp14:editId="6F89DE4D">
                <wp:simplePos x="0" y="0"/>
                <wp:positionH relativeFrom="page">
                  <wp:align>right</wp:align>
                </wp:positionH>
                <wp:positionV relativeFrom="paragraph">
                  <wp:posOffset>-616585</wp:posOffset>
                </wp:positionV>
                <wp:extent cx="7772400" cy="1499870"/>
                <wp:effectExtent l="0" t="0" r="0" b="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499879"/>
                        </a:xfrm>
                        <a:custGeom>
                          <a:avLst/>
                          <a:gdLst>
                            <a:gd name="T0" fmla="*/ 9197 w 12240"/>
                            <a:gd name="T1" fmla="*/ 0 h 3168"/>
                            <a:gd name="T2" fmla="*/ 0 w 12240"/>
                            <a:gd name="T3" fmla="*/ 0 h 3168"/>
                            <a:gd name="T4" fmla="*/ 0 w 12240"/>
                            <a:gd name="T5" fmla="*/ 3168 h 3168"/>
                            <a:gd name="T6" fmla="*/ 9197 w 12240"/>
                            <a:gd name="T7" fmla="*/ 3168 h 3168"/>
                            <a:gd name="T8" fmla="*/ 9197 w 12240"/>
                            <a:gd name="T9" fmla="*/ 0 h 3168"/>
                            <a:gd name="T10" fmla="*/ 12240 w 12240"/>
                            <a:gd name="T11" fmla="*/ 0 h 3168"/>
                            <a:gd name="T12" fmla="*/ 10547 w 12240"/>
                            <a:gd name="T13" fmla="*/ 0 h 3168"/>
                            <a:gd name="T14" fmla="*/ 10547 w 12240"/>
                            <a:gd name="T15" fmla="*/ 3168 h 3168"/>
                            <a:gd name="T16" fmla="*/ 12240 w 12240"/>
                            <a:gd name="T17" fmla="*/ 3168 h 3168"/>
                            <a:gd name="T18" fmla="*/ 12240 w 12240"/>
                            <a:gd name="T1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40" h="3168">
                              <a:moveTo>
                                <a:pt x="9197" y="0"/>
                              </a:moveTo>
                              <a:lnTo>
                                <a:pt x="0" y="0"/>
                              </a:lnTo>
                              <a:lnTo>
                                <a:pt x="0" y="3168"/>
                              </a:lnTo>
                              <a:lnTo>
                                <a:pt x="9197" y="3168"/>
                              </a:lnTo>
                              <a:lnTo>
                                <a:pt x="9197" y="0"/>
                              </a:lnTo>
                              <a:moveTo>
                                <a:pt x="12240" y="0"/>
                              </a:moveTo>
                              <a:lnTo>
                                <a:pt x="10547" y="0"/>
                              </a:lnTo>
                              <a:lnTo>
                                <a:pt x="10547" y="3168"/>
                              </a:lnTo>
                              <a:lnTo>
                                <a:pt x="12240" y="3168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7F9F" id="AutoShape 15" o:spid="_x0000_s1026" style="position:absolute;margin-left:560.8pt;margin-top:-48.55pt;width:612pt;height:118.1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12240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" path="m9197,l,,,3168r9197,l9197,t3043,l10547,r,3168l12240,3168,12240,e" fillcolor="#d9d9d9" stroked="f">
                <v:path arrowok="t" o:connecttype="custom" o:connectlocs="5840095,0;0,0;0,1499879;5840095,1499879;5840095,0;7772400,0;6697345,0;6697345,1499879;7772400,1499879;7772400,0" o:connectangles="0,0,0,0,0,0,0,0,0,0"/>
                <w10:wrap anchorx="page"/>
                <w10:anchorlock/>
              </v:shape>
            </w:pict>
          </mc:Fallback>
        </mc:AlternateContent>
      </w:r>
      <w:r w:rsidR="00394BEB">
        <w:rPr>
          <w:rFonts w:ascii="Franklin Gothic Demi" w:hAnsi="Franklin Gothic Demi"/>
          <w:b/>
          <w:bCs/>
          <w:color w:val="2B455E"/>
          <w:sz w:val="56"/>
          <w:szCs w:val="62"/>
        </w:rPr>
        <w:t xml:space="preserve"> COVID-19</w:t>
      </w:r>
      <w:r>
        <w:rPr>
          <w:rFonts w:ascii="Franklin Gothic Demi" w:hAnsi="Franklin Gothic Demi"/>
          <w:b/>
          <w:bCs/>
          <w:color w:val="2B455E"/>
          <w:sz w:val="56"/>
          <w:szCs w:val="62"/>
        </w:rPr>
        <w:t xml:space="preserve"> and</w:t>
      </w:r>
      <w:r w:rsidR="003E1FF3">
        <w:rPr>
          <w:rFonts w:ascii="Franklin Gothic Demi" w:hAnsi="Franklin Gothic Demi"/>
          <w:b/>
          <w:bCs/>
          <w:color w:val="2B455E"/>
          <w:sz w:val="56"/>
          <w:szCs w:val="62"/>
        </w:rPr>
        <w:t xml:space="preserve"> Special Education </w:t>
      </w:r>
    </w:p>
    <w:p w14:paraId="1A85483C" w14:textId="77777777" w:rsidR="00853D6E" w:rsidRDefault="00A00BF2" w:rsidP="003059FB">
      <w:pPr>
        <w:spacing w:before="4"/>
        <w:ind w:left="2880" w:firstLine="720"/>
        <w:jc w:val="right"/>
        <w:rPr>
          <w:rFonts w:ascii="Cambria" w:hAnsi="Cambria"/>
          <w:color w:val="2B455E"/>
          <w:sz w:val="28"/>
          <w:szCs w:val="28"/>
        </w:rPr>
      </w:pPr>
      <w:r>
        <w:rPr>
          <w:rFonts w:ascii="Cambria" w:hAnsi="Cambria"/>
          <w:noProof/>
          <w:color w:val="2B455E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B2286" wp14:editId="45FE69A1">
                <wp:simplePos x="0" y="0"/>
                <wp:positionH relativeFrom="column">
                  <wp:posOffset>28575</wp:posOffset>
                </wp:positionH>
                <wp:positionV relativeFrom="paragraph">
                  <wp:posOffset>46355</wp:posOffset>
                </wp:positionV>
                <wp:extent cx="1724025" cy="77470"/>
                <wp:effectExtent l="0" t="0" r="0" b="0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470"/>
                        </a:xfrm>
                        <a:prstGeom prst="rect">
                          <a:avLst/>
                        </a:prstGeom>
                        <a:solidFill>
                          <a:srgbClr val="751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8FED" id="Rectangle 41" o:spid="_x0000_s1026" style="position:absolute;margin-left:2.25pt;margin-top:3.65pt;width:135.7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" fillcolor="#75112e" stroked="f"/>
            </w:pict>
          </mc:Fallback>
        </mc:AlternateContent>
      </w:r>
      <w:r w:rsidR="00744D31">
        <w:rPr>
          <w:rFonts w:ascii="Cambria" w:hAnsi="Cambria"/>
          <w:color w:val="2B455E"/>
          <w:sz w:val="28"/>
          <w:szCs w:val="28"/>
        </w:rPr>
        <w:t xml:space="preserve"> </w:t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  <w:r w:rsidR="003E1FF3">
        <w:rPr>
          <w:rFonts w:ascii="Cambria" w:hAnsi="Cambria"/>
          <w:color w:val="2B455E"/>
          <w:sz w:val="28"/>
          <w:szCs w:val="28"/>
        </w:rPr>
        <w:tab/>
      </w:r>
    </w:p>
    <w:p w14:paraId="08075713" w14:textId="4180966A" w:rsidR="00191993" w:rsidRPr="00191993" w:rsidRDefault="00500338" w:rsidP="00191993">
      <w:pPr>
        <w:spacing w:before="4"/>
        <w:rPr>
          <w:rFonts w:ascii="Avenir Next LT Pro" w:hAnsi="Avenir Next LT Pro"/>
          <w:color w:val="2B455E"/>
        </w:rPr>
      </w:pPr>
      <w:r w:rsidRPr="00191993">
        <w:rPr>
          <w:rFonts w:ascii="Avenir Next LT Pro" w:hAnsi="Avenir Next LT Pro"/>
          <w:color w:val="2B455E"/>
          <w:sz w:val="20"/>
          <w:szCs w:val="20"/>
        </w:rPr>
        <w:t>Maya Boustani, Chris Blank,</w:t>
      </w:r>
      <w:r w:rsidR="00244A9C" w:rsidRPr="00191993">
        <w:rPr>
          <w:sz w:val="20"/>
          <w:szCs w:val="20"/>
        </w:rPr>
        <w:t xml:space="preserve"> </w:t>
      </w:r>
      <w:r w:rsidR="000E494A" w:rsidRPr="00191993">
        <w:rPr>
          <w:rFonts w:ascii="Avenir Next LT Pro" w:hAnsi="Avenir Next LT Pro"/>
          <w:color w:val="2B455E"/>
          <w:sz w:val="20"/>
          <w:szCs w:val="20"/>
        </w:rPr>
        <w:t xml:space="preserve">Michelle Cumming, Allison Goodman, </w:t>
      </w:r>
      <w:r w:rsidRPr="00191993">
        <w:rPr>
          <w:rFonts w:ascii="Avenir Next LT Pro" w:hAnsi="Avenir Next LT Pro"/>
          <w:color w:val="2B455E"/>
          <w:sz w:val="20"/>
          <w:szCs w:val="20"/>
        </w:rPr>
        <w:t>Tommy Chou, Sarah Helseth,</w:t>
      </w:r>
      <w:r w:rsidR="00714462" w:rsidRPr="00191993">
        <w:rPr>
          <w:rFonts w:ascii="Avenir Next LT Pro" w:hAnsi="Avenir Next LT Pro"/>
          <w:color w:val="2B455E"/>
          <w:sz w:val="20"/>
          <w:szCs w:val="20"/>
        </w:rPr>
        <w:t xml:space="preserve"> </w:t>
      </w:r>
      <w:r w:rsidR="00191993">
        <w:rPr>
          <w:rFonts w:ascii="Avenir Next LT Pro" w:hAnsi="Avenir Next LT Pro"/>
          <w:color w:val="2B455E"/>
          <w:sz w:val="20"/>
          <w:szCs w:val="20"/>
        </w:rPr>
        <w:tab/>
      </w:r>
      <w:r w:rsidR="00191993">
        <w:rPr>
          <w:rFonts w:ascii="Avenir Next LT Pro" w:hAnsi="Avenir Next LT Pro"/>
          <w:color w:val="2B455E"/>
          <w:sz w:val="20"/>
          <w:szCs w:val="20"/>
        </w:rPr>
        <w:tab/>
      </w:r>
      <w:r w:rsidR="00191993">
        <w:rPr>
          <w:rFonts w:ascii="Avenir Next LT Pro" w:hAnsi="Avenir Next LT Pro"/>
          <w:color w:val="2B455E"/>
          <w:sz w:val="20"/>
          <w:szCs w:val="20"/>
        </w:rPr>
        <w:tab/>
      </w:r>
      <w:r w:rsidR="00075ED9">
        <w:rPr>
          <w:rFonts w:ascii="Avenir Next LT Pro" w:hAnsi="Avenir Next LT Pro"/>
          <w:color w:val="2B455E"/>
          <w:sz w:val="24"/>
          <w:szCs w:val="24"/>
        </w:rPr>
        <w:t xml:space="preserve">May </w:t>
      </w:r>
      <w:r w:rsidR="00191993" w:rsidRPr="00191993">
        <w:rPr>
          <w:rFonts w:ascii="Avenir Next LT Pro" w:hAnsi="Avenir Next LT Pro"/>
          <w:color w:val="2B455E"/>
          <w:sz w:val="24"/>
          <w:szCs w:val="24"/>
        </w:rPr>
        <w:t>2020</w:t>
      </w:r>
    </w:p>
    <w:p w14:paraId="4B39D18B" w14:textId="5A3F7DFF" w:rsidR="00500338" w:rsidRPr="006B1709" w:rsidRDefault="00A75413" w:rsidP="00191993">
      <w:pPr>
        <w:spacing w:before="4"/>
        <w:rPr>
          <w:rFonts w:ascii="Avenir Next LT Pro" w:hAnsi="Avenir Next LT Pro"/>
          <w:color w:val="2B455E"/>
          <w:sz w:val="20"/>
          <w:szCs w:val="20"/>
          <w:lang w:val="fr-FR"/>
        </w:rPr>
      </w:pPr>
      <w:r w:rsidRPr="006B1709">
        <w:rPr>
          <w:rFonts w:ascii="Avenir Next LT Pro" w:hAnsi="Avenir Next LT Pro"/>
          <w:color w:val="2B455E"/>
          <w:sz w:val="20"/>
          <w:szCs w:val="20"/>
          <w:lang w:val="fr-FR"/>
        </w:rPr>
        <w:t xml:space="preserve">Frances Martínez-Pedraza, </w:t>
      </w:r>
      <w:r w:rsidR="003E1FF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>Stacy Frazier</w:t>
      </w:r>
      <w:r w:rsidRPr="006B1709">
        <w:rPr>
          <w:rFonts w:ascii="Avenir Next LT Pro" w:hAnsi="Avenir Next LT Pro"/>
          <w:color w:val="2B455E"/>
          <w:sz w:val="20"/>
          <w:szCs w:val="20"/>
          <w:lang w:val="fr-FR"/>
        </w:rPr>
        <w:t xml:space="preserve"> </w:t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  <w:r w:rsidR="00191993" w:rsidRPr="006B1709">
        <w:rPr>
          <w:rFonts w:ascii="Avenir Next LT Pro" w:hAnsi="Avenir Next LT Pro"/>
          <w:color w:val="2B455E"/>
          <w:sz w:val="20"/>
          <w:szCs w:val="20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955"/>
      </w:tblGrid>
      <w:tr w:rsidR="0080354C" w:rsidRPr="0080354C" w14:paraId="4FD64D53" w14:textId="77777777" w:rsidTr="00021699">
        <w:tc>
          <w:tcPr>
            <w:tcW w:w="10800" w:type="dxa"/>
            <w:gridSpan w:val="2"/>
            <w:vAlign w:val="center"/>
          </w:tcPr>
          <w:p w14:paraId="17AB3595" w14:textId="076C4298" w:rsidR="0080354C" w:rsidRPr="00A75413" w:rsidRDefault="001357A7" w:rsidP="001357A7">
            <w:pPr>
              <w:pStyle w:val="Heading1"/>
              <w:spacing w:before="160" w:after="160"/>
              <w:rPr>
                <w:rFonts w:ascii="Bahnschrift" w:hAnsi="Bahnschrift"/>
                <w:color w:val="2B455E"/>
                <w:sz w:val="24"/>
                <w:szCs w:val="24"/>
              </w:rPr>
            </w:pPr>
            <w:r w:rsidRPr="00A75413">
              <w:rPr>
                <w:rFonts w:ascii="Bahnschrift" w:hAnsi="Bahnschrift"/>
                <w:b/>
                <w:bCs/>
                <w:color w:val="2B455E"/>
                <w:sz w:val="24"/>
                <w:szCs w:val="24"/>
              </w:rPr>
              <w:t xml:space="preserve">COVID-19 </w:t>
            </w:r>
            <w:r w:rsidR="00E954B9">
              <w:rPr>
                <w:rFonts w:ascii="Bahnschrift" w:hAnsi="Bahnschrift"/>
                <w:b/>
                <w:bCs/>
                <w:color w:val="2B455E"/>
                <w:sz w:val="24"/>
                <w:szCs w:val="24"/>
              </w:rPr>
              <w:t>has created new</w:t>
            </w:r>
            <w:r w:rsidR="00394BEB" w:rsidRPr="00A75413">
              <w:rPr>
                <w:rFonts w:ascii="Bahnschrift" w:hAnsi="Bahnschrift"/>
                <w:b/>
                <w:bCs/>
                <w:color w:val="2B455E"/>
                <w:sz w:val="24"/>
                <w:szCs w:val="24"/>
              </w:rPr>
              <w:t xml:space="preserve"> barriers </w:t>
            </w:r>
            <w:r w:rsidR="00FE6126" w:rsidRPr="00A75413">
              <w:rPr>
                <w:rFonts w:ascii="Bahnschrift" w:hAnsi="Bahnschrift"/>
                <w:b/>
                <w:bCs/>
                <w:color w:val="2B455E"/>
                <w:sz w:val="24"/>
                <w:szCs w:val="24"/>
              </w:rPr>
              <w:t>for students with disabilities</w:t>
            </w:r>
            <w:r w:rsidRPr="00A75413">
              <w:rPr>
                <w:rFonts w:ascii="Bahnschrift" w:hAnsi="Bahnschrift"/>
                <w:b/>
                <w:bCs/>
                <w:color w:val="2B455E"/>
                <w:sz w:val="24"/>
                <w:szCs w:val="24"/>
              </w:rPr>
              <w:t xml:space="preserve">. </w:t>
            </w:r>
            <w:r w:rsidR="00FE6126" w:rsidRPr="00A75413">
              <w:rPr>
                <w:rFonts w:ascii="Bahnschrift" w:hAnsi="Bahnschrift"/>
                <w:color w:val="2B455E"/>
                <w:sz w:val="24"/>
                <w:szCs w:val="24"/>
              </w:rPr>
              <w:t>Students receiving special education services toward learning or behavioral goals</w:t>
            </w:r>
            <w:r w:rsidR="00394BEB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 are </w:t>
            </w:r>
            <w:r w:rsidR="00FE6126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already </w:t>
            </w:r>
            <w:r w:rsidR="00394BEB" w:rsidRPr="00A75413">
              <w:rPr>
                <w:rFonts w:ascii="Bahnschrift" w:hAnsi="Bahnschrift"/>
                <w:color w:val="2B455E"/>
                <w:sz w:val="24"/>
                <w:szCs w:val="24"/>
              </w:rPr>
              <w:t>at</w:t>
            </w:r>
            <w:r w:rsidR="006D1516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 </w:t>
            </w:r>
            <w:r w:rsidR="00FE6126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elevated </w:t>
            </w:r>
            <w:r w:rsidR="00394BEB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risk </w:t>
            </w:r>
            <w:r w:rsidR="005529D7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for </w:t>
            </w:r>
            <w:r w:rsidR="00394BEB" w:rsidRPr="00A75413">
              <w:rPr>
                <w:rFonts w:ascii="Bahnschrift" w:hAnsi="Bahnschrift"/>
                <w:color w:val="2B455E"/>
                <w:sz w:val="24"/>
                <w:szCs w:val="24"/>
              </w:rPr>
              <w:t>falling behind in</w:t>
            </w:r>
            <w:r w:rsidR="002239A5" w:rsidRPr="00A75413">
              <w:rPr>
                <w:rFonts w:ascii="Bahnschrift" w:hAnsi="Bahnschrift"/>
                <w:color w:val="2B455E"/>
                <w:sz w:val="24"/>
                <w:szCs w:val="24"/>
              </w:rPr>
              <w:t xml:space="preserve"> school.</w:t>
            </w:r>
          </w:p>
          <w:p w14:paraId="28408FB8" w14:textId="110C4136" w:rsidR="00394BEB" w:rsidRPr="00394BEB" w:rsidRDefault="00075ED9">
            <w:pPr>
              <w:widowControl/>
              <w:autoSpaceDE/>
              <w:autoSpaceDN/>
              <w:spacing w:before="240" w:after="240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Approximately </w:t>
            </w:r>
            <w:hyperlink r:id="rId11" w:history="1">
              <w:r w:rsidRPr="00075ED9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7.9 million students</w:t>
              </w:r>
            </w:hyperlink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with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learning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>, behavioral,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or developmental disabilities </w:t>
            </w:r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>are among the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2D249D" w:rsidRPr="00B45481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most impacted by COVID-19</w:t>
              </w:r>
            </w:hyperlink>
            <w:r w:rsidR="002051FB">
              <w:rPr>
                <w:rFonts w:ascii="Bahnschrift Light" w:hAnsi="Bahnschrift Light"/>
                <w:color w:val="000000"/>
                <w:sz w:val="24"/>
                <w:szCs w:val="24"/>
              </w:rPr>
              <w:t>.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>They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>comprise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2D249D" w:rsidRPr="00706A87">
                <w:rPr>
                  <w:rFonts w:ascii="Bahnschrift Light" w:hAnsi="Bahnschrift Light"/>
                  <w:color w:val="1155CC"/>
                  <w:sz w:val="24"/>
                  <w:szCs w:val="24"/>
                  <w:u w:val="single"/>
                </w:rPr>
                <w:t>14% of all public school attendees</w:t>
              </w:r>
            </w:hyperlink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and often require intensive academic support and related services (e.g., speech therapy)</w:t>
            </w:r>
            <w:r w:rsidR="002D249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.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B45481" w:rsidRPr="00B45481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Their parents</w:t>
              </w:r>
            </w:hyperlink>
            <w:r w:rsidR="00B45481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are </w:t>
            </w:r>
            <w:r w:rsidR="006B170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especially 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concerned 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that 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they</w:t>
            </w:r>
            <w:r w:rsidR="00110E5F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may</w:t>
            </w:r>
            <w:r w:rsidR="0053599F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fall behind </w:t>
            </w:r>
            <w:r w:rsidR="00630ADA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in 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their </w:t>
            </w:r>
            <w:r w:rsidR="00630ADA">
              <w:rPr>
                <w:rFonts w:ascii="Bahnschrift Light" w:hAnsi="Bahnschrift Light"/>
                <w:color w:val="000000"/>
                <w:sz w:val="24"/>
                <w:szCs w:val="24"/>
              </w:rPr>
              <w:t>schoolwork</w:t>
            </w:r>
            <w:r w:rsidR="00110E5F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during the pandemic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and </w:t>
            </w:r>
            <w:hyperlink r:id="rId15" w:history="1">
              <w:r w:rsidR="002D249D" w:rsidRPr="002D249D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their teachers</w:t>
              </w:r>
            </w:hyperlink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630ADA">
              <w:rPr>
                <w:rFonts w:ascii="Bahnschrift Light" w:hAnsi="Bahnschrift Light"/>
                <w:color w:val="000000"/>
                <w:sz w:val="24"/>
                <w:szCs w:val="24"/>
              </w:rPr>
              <w:t>fee</w:t>
            </w:r>
            <w:r w:rsidR="00737A38">
              <w:rPr>
                <w:rFonts w:ascii="Bahnschrift Light" w:hAnsi="Bahnschrift Light"/>
                <w:color w:val="000000"/>
                <w:sz w:val="24"/>
                <w:szCs w:val="24"/>
              </w:rPr>
              <w:t>l</w:t>
            </w:r>
            <w:r w:rsidR="00630ADA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helpless trying to </w:t>
            </w:r>
            <w:r w:rsidR="00853D6E">
              <w:rPr>
                <w:rFonts w:ascii="Bahnschrift Light" w:hAnsi="Bahnschrift Light"/>
                <w:color w:val="000000"/>
                <w:sz w:val="24"/>
                <w:szCs w:val="24"/>
              </w:rPr>
              <w:t>instruct</w:t>
            </w:r>
            <w:r w:rsidR="006B170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them</w:t>
            </w:r>
            <w:r w:rsidR="00853D6E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630ADA">
              <w:rPr>
                <w:rFonts w:ascii="Bahnschrift Light" w:hAnsi="Bahnschrift Light"/>
                <w:color w:val="000000"/>
                <w:sz w:val="24"/>
                <w:szCs w:val="24"/>
              </w:rPr>
              <w:t>remotely</w:t>
            </w:r>
            <w:r w:rsidR="002051FB">
              <w:rPr>
                <w:rFonts w:ascii="Bahnschrift Light" w:hAnsi="Bahnschrift Light"/>
                <w:color w:val="000000"/>
                <w:sz w:val="24"/>
                <w:szCs w:val="24"/>
              </w:rPr>
              <w:t>.</w:t>
            </w:r>
            <w:r w:rsidR="004B3A91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>S</w:t>
            </w:r>
            <w:r w:rsidR="004B3A91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ome districts are </w:t>
            </w:r>
            <w:hyperlink r:id="rId16" w:history="1">
              <w:r w:rsidR="004B3A91" w:rsidRPr="004B3A91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not currently providing</w:t>
              </w:r>
            </w:hyperlink>
            <w:r w:rsidR="004B3A91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online special education services</w:t>
            </w:r>
            <w:r w:rsidR="002D249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and f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ew schools are prepared to provide support</w:t>
            </w:r>
            <w:r w:rsidR="003E1FF3">
              <w:rPr>
                <w:rFonts w:ascii="Bahnschrift Light" w:hAnsi="Bahnschrift Light"/>
                <w:color w:val="000000"/>
                <w:sz w:val="24"/>
                <w:szCs w:val="24"/>
              </w:rPr>
              <w:t>s or services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mandated</w:t>
            </w:r>
            <w:r w:rsidR="003E1FF3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in 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studen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t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Individual</w:t>
            </w:r>
            <w:r w:rsidR="000921ED">
              <w:rPr>
                <w:rFonts w:ascii="Bahnschrift Light" w:hAnsi="Bahnschrift Light"/>
                <w:color w:val="000000"/>
                <w:sz w:val="24"/>
                <w:szCs w:val="24"/>
              </w:rPr>
              <w:t>ized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Education P</w:t>
            </w:r>
            <w:r w:rsidR="003059FB">
              <w:rPr>
                <w:rFonts w:ascii="Bahnschrift Light" w:hAnsi="Bahnschrift Light"/>
                <w:color w:val="000000"/>
                <w:sz w:val="24"/>
                <w:szCs w:val="24"/>
              </w:rPr>
              <w:t>rogram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s</w:t>
            </w:r>
            <w:r w:rsidR="000921ED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(</w:t>
            </w:r>
            <w:r w:rsidR="000921ED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IEP</w:t>
            </w:r>
            <w:r w:rsidR="00737A38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). </w:t>
            </w:r>
            <w:r w:rsidR="00E97CAC">
              <w:rPr>
                <w:rFonts w:ascii="Bahnschrift Light" w:hAnsi="Bahnschrift Light"/>
                <w:color w:val="000000"/>
                <w:sz w:val="24"/>
                <w:szCs w:val="24"/>
              </w:rPr>
              <w:t>In California</w:t>
            </w:r>
            <w:r w:rsidR="002C4D89">
              <w:rPr>
                <w:rFonts w:ascii="Bahnschrift Light" w:hAnsi="Bahnschrift Light"/>
                <w:color w:val="000000"/>
                <w:sz w:val="24"/>
                <w:szCs w:val="24"/>
              </w:rPr>
              <w:t>,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504FD0">
              <w:rPr>
                <w:rFonts w:ascii="Bahnschrift Light" w:hAnsi="Bahnschrift Light"/>
                <w:color w:val="000000"/>
                <w:sz w:val="24"/>
                <w:szCs w:val="24"/>
              </w:rPr>
              <w:t>just</w:t>
            </w:r>
            <w:r w:rsidR="00504FD0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706A87" w:rsidRPr="00706A87">
                <w:rPr>
                  <w:rFonts w:ascii="Bahnschrift Light" w:hAnsi="Bahnschrift Light"/>
                  <w:color w:val="1155CC"/>
                  <w:sz w:val="24"/>
                  <w:szCs w:val="24"/>
                  <w:u w:val="single"/>
                </w:rPr>
                <w:t xml:space="preserve">24% of parents </w:t>
              </w:r>
            </w:hyperlink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of nearly </w:t>
            </w:r>
            <w:hyperlink r:id="rId18" w:history="1">
              <w:r w:rsidR="00706A87" w:rsidRPr="00706A87">
                <w:rPr>
                  <w:rFonts w:ascii="Bahnschrift Light" w:hAnsi="Bahnschrift Light"/>
                  <w:color w:val="1155CC"/>
                  <w:sz w:val="24"/>
                  <w:szCs w:val="24"/>
                  <w:u w:val="single"/>
                </w:rPr>
                <w:t>800,000 students who receive disability services</w:t>
              </w:r>
            </w:hyperlink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have received supplemental instructional materials. </w:t>
            </w:r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>Complex learners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852AB9">
              <w:rPr>
                <w:rFonts w:ascii="Bahnschrift Light" w:hAnsi="Bahnschrift Light"/>
                <w:color w:val="000000"/>
                <w:sz w:val="24"/>
                <w:szCs w:val="24"/>
              </w:rPr>
              <w:t>from</w:t>
            </w:r>
            <w:r w:rsidR="00B45481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B45481" w:rsidRPr="00B45481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low-income families</w:t>
              </w:r>
            </w:hyperlink>
            <w:r w:rsidR="00852AB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E97CAC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are 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most</w:t>
            </w:r>
            <w:r w:rsidR="00E97CAC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impacted,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especially those </w:t>
            </w:r>
            <w:r w:rsidR="0082369B">
              <w:rPr>
                <w:rFonts w:ascii="Bahnschrift Light" w:hAnsi="Bahnschrift Light"/>
                <w:color w:val="000000"/>
                <w:sz w:val="24"/>
                <w:szCs w:val="24"/>
              </w:rPr>
              <w:t>with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B45481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vision</w:t>
              </w:r>
            </w:hyperlink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, hearing or physical </w:t>
            </w:r>
            <w:r w:rsidR="0087451B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impair</w:t>
            </w:r>
            <w:r w:rsidR="0087451B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ments </w:t>
            </w:r>
            <w:r w:rsidR="005E390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that </w:t>
            </w:r>
            <w:r w:rsidR="00504FD0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require </w:t>
            </w:r>
            <w:r w:rsidR="005E390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costly </w:t>
            </w:r>
            <w:hyperlink r:id="rId21" w:history="1">
              <w:r w:rsidR="00706A87" w:rsidRPr="00706A87">
                <w:rPr>
                  <w:rFonts w:ascii="Bahnschrift Light" w:hAnsi="Bahnschrift Light"/>
                  <w:color w:val="1155CC"/>
                  <w:sz w:val="24"/>
                  <w:szCs w:val="24"/>
                  <w:u w:val="single"/>
                </w:rPr>
                <w:t>specialized devices</w:t>
              </w:r>
            </w:hyperlink>
            <w:r w:rsidR="00ED455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and those with severe cognitive impairments that </w:t>
            </w:r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>require</w:t>
            </w:r>
            <w:r w:rsidR="00ED455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multiple </w:t>
            </w:r>
            <w:r>
              <w:rPr>
                <w:rFonts w:ascii="Bahnschrift Light" w:hAnsi="Bahnschrift Light"/>
                <w:color w:val="000000"/>
                <w:sz w:val="24"/>
                <w:szCs w:val="24"/>
              </w:rPr>
              <w:t>1:1</w:t>
            </w:r>
            <w:r w:rsidR="00ED455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supports.</w:t>
            </w:r>
            <w:r w:rsidR="005E390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>During extended periods of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3E1FF3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remote 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learning, </w:t>
            </w:r>
            <w:r w:rsidR="00A02349">
              <w:rPr>
                <w:rFonts w:ascii="Bahnschrift Light" w:hAnsi="Bahnschrift Light"/>
                <w:color w:val="000000"/>
                <w:sz w:val="24"/>
                <w:szCs w:val="24"/>
              </w:rPr>
              <w:t>as mandated by the</w:t>
            </w:r>
            <w:r w:rsidR="00FF33B0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FF33B0" w:rsidRPr="00FF33B0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Individuals with Disabilities Education Act</w:t>
              </w:r>
            </w:hyperlink>
            <w:r w:rsidR="00FF33B0">
              <w:rPr>
                <w:rFonts w:ascii="Bahnschrift Light" w:hAnsi="Bahnschrift Light"/>
                <w:color w:val="000000"/>
                <w:sz w:val="24"/>
                <w:szCs w:val="24"/>
              </w:rPr>
              <w:t>,</w:t>
            </w:r>
            <w:r w:rsidR="00A02349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we 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>seek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solutions t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>o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  <w:r w:rsidR="00706A87" w:rsidRPr="003059FB">
              <w:rPr>
                <w:rFonts w:ascii="Bahnschrift Light" w:hAnsi="Bahnschrift Light"/>
                <w:i/>
                <w:color w:val="000000"/>
                <w:sz w:val="24"/>
                <w:szCs w:val="24"/>
                <w:u w:val="single"/>
              </w:rPr>
              <w:t xml:space="preserve">enable </w:t>
            </w:r>
            <w:r w:rsidR="003E1FF3" w:rsidRPr="003059FB">
              <w:rPr>
                <w:rFonts w:ascii="Bahnschrift Light" w:hAnsi="Bahnschrift Light"/>
                <w:i/>
                <w:color w:val="000000"/>
                <w:sz w:val="24"/>
                <w:szCs w:val="24"/>
                <w:u w:val="single"/>
              </w:rPr>
              <w:t>all</w:t>
            </w:r>
            <w:r w:rsidR="00706A87" w:rsidRPr="003059FB">
              <w:rPr>
                <w:rFonts w:ascii="Bahnschrift Light" w:hAnsi="Bahnschrift Light"/>
                <w:i/>
                <w:color w:val="000000"/>
                <w:sz w:val="24"/>
                <w:szCs w:val="24"/>
                <w:u w:val="single"/>
              </w:rPr>
              <w:t xml:space="preserve"> students to be successful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, regardless of disability 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status </w:t>
            </w:r>
            <w:r w:rsidR="00A02349">
              <w:rPr>
                <w:rFonts w:ascii="Bahnschrift Light" w:hAnsi="Bahnschrift Light"/>
                <w:color w:val="000000"/>
                <w:sz w:val="24"/>
                <w:szCs w:val="24"/>
              </w:rPr>
              <w:t>or income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level</w:t>
            </w:r>
            <w:r w:rsidR="00706A87" w:rsidRPr="00706A87">
              <w:rPr>
                <w:rFonts w:ascii="Bahnschrift Light" w:hAnsi="Bahnschrift Light"/>
                <w:color w:val="000000"/>
                <w:sz w:val="24"/>
                <w:szCs w:val="24"/>
              </w:rPr>
              <w:t>.  </w:t>
            </w:r>
            <w:r w:rsidR="002A2112">
              <w:rPr>
                <w:rFonts w:ascii="Bahnschrift Light" w:hAnsi="Bahnschrift Ligh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54C" w:rsidRPr="001357A7" w14:paraId="0EF78911" w14:textId="77777777" w:rsidTr="00021699">
        <w:tc>
          <w:tcPr>
            <w:tcW w:w="10800" w:type="dxa"/>
            <w:gridSpan w:val="2"/>
            <w:vAlign w:val="center"/>
          </w:tcPr>
          <w:p w14:paraId="0E1C9310" w14:textId="258FE1EB" w:rsidR="00851E5C" w:rsidRPr="00851E5C" w:rsidRDefault="00021699" w:rsidP="008C50F6">
            <w:pPr>
              <w:spacing w:after="240"/>
            </w:pPr>
            <w:r>
              <w:rPr>
                <w:rFonts w:ascii="Bahnschrift" w:hAnsi="Bahnschrift"/>
                <w:b/>
                <w:bCs/>
                <w:noProof/>
                <w:color w:val="2B455E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7B2286" wp14:editId="4C271D3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236855</wp:posOffset>
                      </wp:positionV>
                      <wp:extent cx="859155" cy="77470"/>
                      <wp:effectExtent l="0" t="0" r="0" b="0"/>
                      <wp:wrapNone/>
                      <wp:docPr id="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11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C65BD" id="Rectangle 44" o:spid="_x0000_s1026" style="position:absolute;margin-left:2.6pt;margin-top:18.65pt;width:67.65pt;height: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" fillcolor="#75112e" stroked="f"/>
                  </w:pict>
                </mc:Fallback>
              </mc:AlternateContent>
            </w:r>
            <w:r>
              <w:rPr>
                <w:rFonts w:ascii="Bahnschrift" w:hAnsi="Bahnschrift"/>
                <w:b/>
                <w:bCs/>
                <w:color w:val="2B455E"/>
                <w:sz w:val="30"/>
                <w:szCs w:val="30"/>
              </w:rPr>
              <w:t xml:space="preserve">PROPOSED </w:t>
            </w:r>
            <w:r w:rsidR="003E1FF3">
              <w:rPr>
                <w:rFonts w:ascii="Bahnschrift" w:hAnsi="Bahnschrift"/>
                <w:b/>
                <w:bCs/>
                <w:color w:val="2B455E"/>
                <w:sz w:val="30"/>
                <w:szCs w:val="30"/>
              </w:rPr>
              <w:t>RECOMMENDATION</w:t>
            </w:r>
            <w:r>
              <w:rPr>
                <w:rFonts w:ascii="Bahnschrift" w:hAnsi="Bahnschrift"/>
                <w:b/>
                <w:bCs/>
                <w:color w:val="2B455E"/>
                <w:sz w:val="30"/>
                <w:szCs w:val="30"/>
              </w:rPr>
              <w:t>S</w:t>
            </w:r>
            <w:r w:rsidR="004D3B30">
              <w:rPr>
                <w:rFonts w:ascii="Bahnschrift" w:hAnsi="Bahnschrift"/>
                <w:b/>
                <w:bCs/>
                <w:color w:val="2B455E"/>
                <w:sz w:val="30"/>
                <w:szCs w:val="30"/>
              </w:rPr>
              <w:t xml:space="preserve"> FOR SCHOOL DISTRICTS AND LAWMAKERS</w:t>
            </w:r>
          </w:p>
          <w:p w14:paraId="5584F542" w14:textId="41DB9808" w:rsidR="007D511C" w:rsidRPr="000D7310" w:rsidRDefault="000D7310" w:rsidP="00851E5C">
            <w:pPr>
              <w:pStyle w:val="ListParagraph"/>
              <w:numPr>
                <w:ilvl w:val="0"/>
                <w:numId w:val="1"/>
              </w:numPr>
              <w:rPr>
                <w:rFonts w:ascii="Bahnschrift Light" w:hAnsi="Bahnschrift Light"/>
                <w:b/>
                <w:i/>
                <w:sz w:val="24"/>
                <w:szCs w:val="24"/>
              </w:rPr>
            </w:pPr>
            <w:r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Connect </w:t>
            </w:r>
            <w:r w:rsidR="00D8102E"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>Student</w:t>
            </w:r>
            <w:r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>s</w:t>
            </w:r>
            <w:r w:rsidR="00D8102E"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and Famil</w:t>
            </w:r>
            <w:r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ies with </w:t>
            </w:r>
            <w:r w:rsidR="00324B36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Technology, </w:t>
            </w:r>
            <w:r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>Resources and</w:t>
            </w:r>
            <w:r w:rsidR="00D8102E" w:rsidRPr="000D7310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Support</w:t>
            </w:r>
          </w:p>
          <w:p w14:paraId="445FF6EE" w14:textId="5D1FE6C8" w:rsidR="004F007C" w:rsidRDefault="004F007C" w:rsidP="00A75413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Loan </w:t>
            </w:r>
            <w:r w:rsidR="003045E1" w:rsidRPr="004364CC">
              <w:rPr>
                <w:rFonts w:ascii="Bahnschrift Light" w:hAnsi="Bahnschrift Light"/>
                <w:sz w:val="24"/>
                <w:szCs w:val="24"/>
              </w:rPr>
              <w:t>computer</w:t>
            </w:r>
            <w:r w:rsidR="003045E1">
              <w:rPr>
                <w:rFonts w:ascii="Bahnschrift Light" w:hAnsi="Bahnschrift Light"/>
                <w:sz w:val="24"/>
                <w:szCs w:val="24"/>
              </w:rPr>
              <w:t>s</w:t>
            </w:r>
            <w:r w:rsidR="003045E1" w:rsidRPr="004364CC">
              <w:rPr>
                <w:rFonts w:ascii="Bahnschrift Light" w:hAnsi="Bahnschrift Light"/>
                <w:sz w:val="24"/>
                <w:szCs w:val="24"/>
              </w:rPr>
              <w:t>, webcam</w:t>
            </w:r>
            <w:r w:rsidR="003045E1">
              <w:rPr>
                <w:rFonts w:ascii="Bahnschrift Light" w:hAnsi="Bahnschrift Light"/>
                <w:sz w:val="24"/>
                <w:szCs w:val="24"/>
              </w:rPr>
              <w:t>s</w:t>
            </w:r>
            <w:r w:rsidR="003045E1" w:rsidRPr="004364CC">
              <w:rPr>
                <w:rFonts w:ascii="Bahnschrift Light" w:hAnsi="Bahnschrift Light"/>
                <w:sz w:val="24"/>
                <w:szCs w:val="24"/>
              </w:rPr>
              <w:t>,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3045E1" w:rsidRPr="004364CC">
              <w:rPr>
                <w:rFonts w:ascii="Bahnschrift Light" w:hAnsi="Bahnschrift Light"/>
                <w:sz w:val="24"/>
                <w:szCs w:val="24"/>
              </w:rPr>
              <w:t>headset</w:t>
            </w:r>
            <w:r w:rsidR="003045E1">
              <w:rPr>
                <w:rFonts w:ascii="Bahnschrift Light" w:hAnsi="Bahnschrift Light"/>
                <w:sz w:val="24"/>
                <w:szCs w:val="24"/>
              </w:rPr>
              <w:t>s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 xml:space="preserve"> and other equipment to students in need</w:t>
            </w:r>
            <w:r w:rsidR="003045E1" w:rsidRPr="00A75413">
              <w:rPr>
                <w:rFonts w:ascii="Bahnschrift Light" w:hAnsi="Bahnschrift Light"/>
                <w:sz w:val="24"/>
                <w:szCs w:val="24"/>
              </w:rPr>
              <w:t>.</w:t>
            </w:r>
          </w:p>
          <w:p w14:paraId="2BE56A16" w14:textId="719426DD" w:rsidR="00A75413" w:rsidRPr="00A75413" w:rsidRDefault="00A75413" w:rsidP="00A75413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Loan </w:t>
            </w:r>
            <w:r w:rsidR="005901C0">
              <w:rPr>
                <w:rFonts w:ascii="Bahnschrift Light" w:hAnsi="Bahnschrift Light"/>
                <w:sz w:val="24"/>
                <w:szCs w:val="24"/>
              </w:rPr>
              <w:t xml:space="preserve">assistive technology </w:t>
            </w:r>
            <w:r>
              <w:rPr>
                <w:rFonts w:ascii="Bahnschrift Light" w:hAnsi="Bahnschrift Light"/>
                <w:sz w:val="24"/>
                <w:szCs w:val="24"/>
              </w:rPr>
              <w:t>devices to students with vision, hearing</w:t>
            </w:r>
            <w:r w:rsidR="002C4D89">
              <w:rPr>
                <w:rFonts w:ascii="Bahnschrift Light" w:hAnsi="Bahnschrift Light"/>
                <w:sz w:val="24"/>
                <w:szCs w:val="24"/>
              </w:rPr>
              <w:t>,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or communication impairment</w:t>
            </w:r>
            <w:r w:rsidR="00191993">
              <w:rPr>
                <w:rFonts w:ascii="Bahnschrift Light" w:hAnsi="Bahnschrift Light"/>
                <w:sz w:val="24"/>
                <w:szCs w:val="24"/>
              </w:rPr>
              <w:t>s</w:t>
            </w:r>
            <w:r w:rsidR="00C92C3B">
              <w:rPr>
                <w:rFonts w:ascii="Bahnschrift Light" w:hAnsi="Bahnschrift Light"/>
                <w:sz w:val="24"/>
                <w:szCs w:val="24"/>
              </w:rPr>
              <w:t xml:space="preserve"> and provide guidance for their use in the home environment</w:t>
            </w:r>
            <w:r>
              <w:rPr>
                <w:rFonts w:ascii="Bahnschrift Light" w:hAnsi="Bahnschrift Light"/>
                <w:sz w:val="24"/>
                <w:szCs w:val="24"/>
              </w:rPr>
              <w:t>.</w:t>
            </w:r>
          </w:p>
          <w:p w14:paraId="36B665A7" w14:textId="24C3606D" w:rsidR="00F168B0" w:rsidRPr="004F007C" w:rsidRDefault="004F007C" w:rsidP="008C50F6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Connect f</w:t>
            </w:r>
            <w:r w:rsidR="007D511C" w:rsidRPr="004F007C">
              <w:rPr>
                <w:rFonts w:ascii="Bahnschrift Light" w:hAnsi="Bahnschrift Light"/>
                <w:sz w:val="24"/>
                <w:szCs w:val="24"/>
              </w:rPr>
              <w:t xml:space="preserve">amilies to companies </w:t>
            </w:r>
            <w:r w:rsidR="0056262D" w:rsidRPr="003059FB">
              <w:rPr>
                <w:rFonts w:ascii="Bahnschrift Light" w:hAnsi="Bahnschrift Light"/>
                <w:sz w:val="24"/>
                <w:szCs w:val="24"/>
              </w:rPr>
              <w:t>offer</w:t>
            </w:r>
            <w:r w:rsidR="002C4D89">
              <w:rPr>
                <w:rFonts w:ascii="Bahnschrift Light" w:hAnsi="Bahnschrift Light"/>
                <w:sz w:val="24"/>
                <w:szCs w:val="24"/>
              </w:rPr>
              <w:t>ing</w:t>
            </w:r>
            <w:r w:rsidR="0056262D" w:rsidRPr="003059FB">
              <w:rPr>
                <w:rFonts w:ascii="Bahnschrift Light" w:hAnsi="Bahnschrift Light"/>
                <w:sz w:val="24"/>
                <w:szCs w:val="24"/>
              </w:rPr>
              <w:t xml:space="preserve"> free or low-cost</w:t>
            </w:r>
            <w:r w:rsidR="0056262D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4B3A91">
              <w:rPr>
                <w:rFonts w:ascii="Bahnschrift Light" w:hAnsi="Bahnschrift Light"/>
                <w:sz w:val="24"/>
                <w:szCs w:val="24"/>
              </w:rPr>
              <w:t>Wi-Fi</w:t>
            </w:r>
            <w:r w:rsidR="004B3A91" w:rsidRPr="004F007C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7D511C" w:rsidRPr="004F007C">
              <w:rPr>
                <w:rFonts w:ascii="Bahnschrift Light" w:hAnsi="Bahnschrift Light"/>
                <w:sz w:val="24"/>
                <w:szCs w:val="24"/>
              </w:rPr>
              <w:t xml:space="preserve">in response to </w:t>
            </w:r>
            <w:hyperlink r:id="rId23" w:history="1">
              <w:r w:rsidR="007D511C" w:rsidRPr="008C50F6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COVID-19.</w:t>
              </w:r>
            </w:hyperlink>
          </w:p>
          <w:p w14:paraId="09C28169" w14:textId="3362642A" w:rsidR="000B287C" w:rsidRDefault="0056262D" w:rsidP="00673F08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</w:t>
            </w:r>
            <w:r w:rsidR="004364CC">
              <w:rPr>
                <w:rFonts w:ascii="Bahnschrift Light" w:hAnsi="Bahnschrift Light"/>
                <w:sz w:val="24"/>
                <w:szCs w:val="24"/>
              </w:rPr>
              <w:t xml:space="preserve">elp families download </w:t>
            </w:r>
            <w:r w:rsidR="002239A5">
              <w:rPr>
                <w:rFonts w:ascii="Bahnschrift Light" w:hAnsi="Bahnschrift Light"/>
                <w:sz w:val="24"/>
                <w:szCs w:val="24"/>
              </w:rPr>
              <w:t>relevant</w:t>
            </w:r>
            <w:r w:rsidR="004364CC">
              <w:rPr>
                <w:rFonts w:ascii="Bahnschrift Light" w:hAnsi="Bahnschrift Light"/>
                <w:sz w:val="24"/>
                <w:szCs w:val="24"/>
              </w:rPr>
              <w:t xml:space="preserve"> software</w:t>
            </w:r>
            <w:r w:rsidR="00191993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C279CA">
              <w:rPr>
                <w:rFonts w:ascii="Bahnschrift Light" w:hAnsi="Bahnschrift Light"/>
                <w:sz w:val="24"/>
                <w:szCs w:val="24"/>
              </w:rPr>
              <w:t xml:space="preserve">(e.g., </w:t>
            </w:r>
            <w:r w:rsidR="00C279CA" w:rsidRPr="004F007C">
              <w:rPr>
                <w:rFonts w:ascii="Bahnschrift Light" w:hAnsi="Bahnschrift Light"/>
                <w:sz w:val="24"/>
                <w:szCs w:val="24"/>
              </w:rPr>
              <w:t xml:space="preserve">HIPPA compliant </w:t>
            </w:r>
            <w:hyperlink r:id="rId24" w:history="1">
              <w:r w:rsidR="00C279CA" w:rsidRPr="004F007C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video conferencing</w:t>
              </w:r>
            </w:hyperlink>
            <w:r w:rsidR="00C279CA">
              <w:rPr>
                <w:rFonts w:ascii="Bahnschrift Light" w:hAnsi="Bahnschrift Light"/>
                <w:sz w:val="24"/>
                <w:szCs w:val="24"/>
              </w:rPr>
              <w:t xml:space="preserve">, </w:t>
            </w:r>
            <w:hyperlink r:id="rId25" w:history="1">
              <w:r w:rsidR="00C279CA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 xml:space="preserve">reading </w:t>
              </w:r>
              <w:r w:rsidR="00C279CA" w:rsidRPr="004F007C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software</w:t>
              </w:r>
            </w:hyperlink>
            <w:r w:rsidR="00C279CA">
              <w:rPr>
                <w:rStyle w:val="Hyperlink"/>
                <w:sz w:val="24"/>
                <w:szCs w:val="24"/>
              </w:rPr>
              <w:t>)</w:t>
            </w:r>
            <w:r w:rsidR="00E743F3" w:rsidRPr="00E743F3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>access local libraries</w:t>
            </w:r>
            <w:r w:rsidR="00191993">
              <w:rPr>
                <w:rFonts w:ascii="Bahnschrift Light" w:hAnsi="Bahnschrift Light"/>
                <w:sz w:val="24"/>
                <w:szCs w:val="24"/>
              </w:rPr>
              <w:t>,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and </w:t>
            </w:r>
            <w:r w:rsidR="00E743F3">
              <w:rPr>
                <w:rFonts w:ascii="Bahnschrift Light" w:hAnsi="Bahnschrift Light"/>
                <w:sz w:val="24"/>
                <w:szCs w:val="24"/>
              </w:rPr>
              <w:t xml:space="preserve">educational and support resources (e.g., </w:t>
            </w:r>
            <w:hyperlink r:id="rId26" w:history="1">
              <w:r w:rsidR="00E743F3" w:rsidRPr="00E743F3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STRYDD</w:t>
              </w:r>
            </w:hyperlink>
            <w:r w:rsidR="00E743F3">
              <w:rPr>
                <w:rFonts w:ascii="Bahnschrift Light" w:hAnsi="Bahnschrift Light"/>
                <w:sz w:val="24"/>
                <w:szCs w:val="24"/>
              </w:rPr>
              <w:t>).</w:t>
            </w:r>
          </w:p>
          <w:p w14:paraId="269A3DE0" w14:textId="5B88D46C" w:rsidR="00673F08" w:rsidRPr="000D7310" w:rsidRDefault="000B287C" w:rsidP="00673F08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P</w:t>
            </w:r>
            <w:r w:rsidR="0056262D">
              <w:rPr>
                <w:rFonts w:ascii="Bahnschrift Light" w:hAnsi="Bahnschrift Light"/>
                <w:sz w:val="24"/>
                <w:szCs w:val="24"/>
              </w:rPr>
              <w:t>rovide technical assistance</w:t>
            </w:r>
            <w:r w:rsidR="004364CC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324B36">
              <w:rPr>
                <w:rFonts w:ascii="Bahnschrift Light" w:hAnsi="Bahnschrift Light"/>
                <w:sz w:val="24"/>
                <w:szCs w:val="24"/>
              </w:rPr>
              <w:t xml:space="preserve">in multiple languages </w:t>
            </w:r>
            <w:r w:rsidR="004364CC">
              <w:rPr>
                <w:rFonts w:ascii="Bahnschrift Light" w:hAnsi="Bahnschrift Light"/>
                <w:sz w:val="24"/>
                <w:szCs w:val="24"/>
              </w:rPr>
              <w:t xml:space="preserve">to </w:t>
            </w:r>
            <w:r w:rsidR="002239A5">
              <w:rPr>
                <w:rFonts w:ascii="Bahnschrift Light" w:hAnsi="Bahnschrift Light"/>
                <w:sz w:val="24"/>
                <w:szCs w:val="24"/>
              </w:rPr>
              <w:t xml:space="preserve">support student </w:t>
            </w:r>
            <w:r w:rsidR="004364CC">
              <w:rPr>
                <w:rFonts w:ascii="Bahnschrift Light" w:hAnsi="Bahnschrift Light"/>
                <w:sz w:val="24"/>
                <w:szCs w:val="24"/>
              </w:rPr>
              <w:t xml:space="preserve">learning and IEP </w:t>
            </w:r>
            <w:r w:rsidR="004F007C">
              <w:rPr>
                <w:rFonts w:ascii="Bahnschrift Light" w:hAnsi="Bahnschrift Light"/>
                <w:sz w:val="24"/>
                <w:szCs w:val="24"/>
              </w:rPr>
              <w:t xml:space="preserve">goals </w:t>
            </w:r>
            <w:r w:rsidR="00C279CA">
              <w:rPr>
                <w:rFonts w:ascii="Bahnschrift Light" w:hAnsi="Bahnschrift Light"/>
                <w:sz w:val="24"/>
                <w:szCs w:val="24"/>
              </w:rPr>
              <w:t xml:space="preserve">(e.g., </w:t>
            </w:r>
            <w:r w:rsidR="00C279CA" w:rsidRPr="00C279CA">
              <w:rPr>
                <w:rFonts w:ascii="Bahnschrift Light" w:hAnsi="Bahnschrift Light"/>
                <w:sz w:val="24"/>
                <w:szCs w:val="24"/>
              </w:rPr>
              <w:t>parent</w:t>
            </w:r>
            <w:r w:rsidR="00C279CA">
              <w:rPr>
                <w:rFonts w:ascii="Bahnschrift Light" w:hAnsi="Bahnschrift Light"/>
                <w:sz w:val="24"/>
                <w:szCs w:val="24"/>
              </w:rPr>
              <w:t xml:space="preserve"> phone</w:t>
            </w:r>
            <w:r w:rsidR="00C279CA" w:rsidRPr="00C279CA">
              <w:rPr>
                <w:rFonts w:ascii="Bahnschrift Light" w:hAnsi="Bahnschrift Light"/>
                <w:sz w:val="24"/>
                <w:szCs w:val="24"/>
              </w:rPr>
              <w:t xml:space="preserve"> hotlines</w:t>
            </w:r>
            <w:r w:rsidR="00F42F5F">
              <w:rPr>
                <w:rFonts w:ascii="Bahnschrift Light" w:hAnsi="Bahnschrift Light"/>
                <w:sz w:val="24"/>
                <w:szCs w:val="24"/>
              </w:rPr>
              <w:t xml:space="preserve">, see </w:t>
            </w:r>
            <w:hyperlink r:id="rId27" w:history="1">
              <w:r w:rsidR="00F42F5F" w:rsidRPr="00F42F5F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Philadelphia</w:t>
              </w:r>
            </w:hyperlink>
            <w:r w:rsidR="00F42F5F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E11BA5">
              <w:rPr>
                <w:rFonts w:ascii="Bahnschrift Light" w:hAnsi="Bahnschrift Light"/>
                <w:sz w:val="24"/>
                <w:szCs w:val="24"/>
              </w:rPr>
              <w:t xml:space="preserve">and </w:t>
            </w:r>
            <w:hyperlink r:id="rId28" w:anchor="!/fullWidth/3097" w:history="1">
              <w:r w:rsidR="00E11BA5" w:rsidRPr="00E11BA5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Miami-Dade</w:t>
              </w:r>
            </w:hyperlink>
            <w:r w:rsidR="00E11BA5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F42F5F">
              <w:rPr>
                <w:rFonts w:ascii="Bahnschrift Light" w:hAnsi="Bahnschrift Light"/>
                <w:sz w:val="24"/>
                <w:szCs w:val="24"/>
              </w:rPr>
              <w:t>for example</w:t>
            </w:r>
            <w:r w:rsidR="00E11BA5">
              <w:rPr>
                <w:rFonts w:ascii="Bahnschrift Light" w:hAnsi="Bahnschrift Light"/>
                <w:sz w:val="24"/>
                <w:szCs w:val="24"/>
              </w:rPr>
              <w:t>s</w:t>
            </w:r>
            <w:r w:rsidR="00C279CA">
              <w:t>).</w:t>
            </w:r>
          </w:p>
          <w:p w14:paraId="225B61A4" w14:textId="77777777" w:rsidR="000D7310" w:rsidRPr="002A2112" w:rsidRDefault="000D7310" w:rsidP="000D7310">
            <w:pPr>
              <w:pStyle w:val="ListParagraph"/>
              <w:ind w:left="1440"/>
              <w:rPr>
                <w:rFonts w:ascii="Bahnschrift Light" w:hAnsi="Bahnschrift Light"/>
                <w:sz w:val="12"/>
                <w:szCs w:val="12"/>
              </w:rPr>
            </w:pPr>
          </w:p>
          <w:p w14:paraId="2FD73C05" w14:textId="132D6D8B" w:rsidR="00075ED9" w:rsidRPr="00075ED9" w:rsidRDefault="000D7310" w:rsidP="000D7310">
            <w:pPr>
              <w:pStyle w:val="ListParagraph"/>
              <w:numPr>
                <w:ilvl w:val="0"/>
                <w:numId w:val="1"/>
              </w:numPr>
              <w:rPr>
                <w:rFonts w:ascii="Bahnschrift Light" w:hAnsi="Bahnschrift Light"/>
                <w:b/>
                <w:i/>
                <w:sz w:val="24"/>
                <w:szCs w:val="24"/>
              </w:rPr>
            </w:pPr>
            <w:r>
              <w:rPr>
                <w:rFonts w:ascii="Bahnschrift Light" w:hAnsi="Bahnschrift Light"/>
                <w:b/>
                <w:i/>
                <w:sz w:val="24"/>
                <w:szCs w:val="24"/>
              </w:rPr>
              <w:t>Allocate</w:t>
            </w:r>
            <w:r w:rsidR="00075ED9" w:rsidRPr="00075ED9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funds to support ongoing delivery of special education services</w:t>
            </w:r>
            <w:r w:rsidR="00075ED9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including:</w:t>
            </w:r>
          </w:p>
          <w:p w14:paraId="6D2C2BFA" w14:textId="67C8AD9F" w:rsidR="00673F08" w:rsidRDefault="001360ED" w:rsidP="00673F08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hyperlink r:id="rId29" w:history="1">
              <w:r w:rsidR="008A21A3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On</w:t>
              </w:r>
              <w:r w:rsidR="00552D4D" w:rsidRPr="008C50F6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line trainings</w:t>
              </w:r>
            </w:hyperlink>
            <w:r w:rsidR="00DB69E1" w:rsidRPr="003059FB">
              <w:rPr>
                <w:rStyle w:val="Hyperlink"/>
                <w:rFonts w:ascii="Bahnschrift Light" w:hAnsi="Bahnschrift Light"/>
                <w:sz w:val="24"/>
                <w:szCs w:val="24"/>
                <w:u w:val="none"/>
              </w:rPr>
              <w:t xml:space="preserve"> </w:t>
            </w:r>
            <w:r w:rsidR="00552D4D" w:rsidRPr="003059FB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 xml:space="preserve">and </w:t>
            </w:r>
            <w:r w:rsidR="003045E1" w:rsidRPr="003059FB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>links</w:t>
            </w:r>
            <w:r w:rsidR="00552D4D" w:rsidRPr="003059FB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 xml:space="preserve"> to webinars (e.g.,</w:t>
            </w:r>
            <w:r w:rsidR="00F575C4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30" w:history="1">
              <w:r w:rsidR="00F575C4" w:rsidRPr="00F575C4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Council for Exceptional Children</w:t>
              </w:r>
            </w:hyperlink>
            <w:r w:rsidR="00F575C4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>)</w:t>
            </w:r>
            <w:r w:rsidR="00A75413">
              <w:rPr>
                <w:rStyle w:val="Hyperlink"/>
                <w:rFonts w:ascii="Bahnschrift Light" w:hAnsi="Bahnschrift Light"/>
                <w:color w:val="000000" w:themeColor="text1"/>
                <w:sz w:val="24"/>
                <w:szCs w:val="24"/>
                <w:u w:val="none"/>
              </w:rPr>
              <w:t xml:space="preserve"> for providers </w:t>
            </w:r>
            <w:r w:rsidR="00552D4D" w:rsidRPr="008C50F6">
              <w:rPr>
                <w:rFonts w:ascii="Bahnschrift Light" w:hAnsi="Bahnschrift Light"/>
                <w:sz w:val="24"/>
                <w:szCs w:val="24"/>
              </w:rPr>
              <w:t>on how best</w:t>
            </w:r>
            <w:r w:rsidR="00842025">
              <w:rPr>
                <w:rFonts w:ascii="Bahnschrift Light" w:hAnsi="Bahnschrift Light"/>
                <w:sz w:val="24"/>
                <w:szCs w:val="24"/>
              </w:rPr>
              <w:t xml:space="preserve"> to</w:t>
            </w:r>
            <w:r w:rsidR="00552D4D" w:rsidRPr="00842025">
              <w:rPr>
                <w:rFonts w:ascii="Bahnschrift Light" w:hAnsi="Bahnschrift Light"/>
                <w:sz w:val="24"/>
                <w:szCs w:val="24"/>
              </w:rPr>
              <w:t xml:space="preserve"> serve</w:t>
            </w:r>
            <w:r w:rsidR="005529D7" w:rsidRPr="008C50F6">
              <w:rPr>
                <w:rFonts w:ascii="Bahnschrift Light" w:hAnsi="Bahnschrift Light"/>
                <w:sz w:val="24"/>
                <w:szCs w:val="24"/>
              </w:rPr>
              <w:t xml:space="preserve"> and engage</w:t>
            </w:r>
            <w:r w:rsidR="00552D4D" w:rsidRPr="008C50F6">
              <w:rPr>
                <w:rFonts w:ascii="Bahnschrift Light" w:hAnsi="Bahnschrift Light"/>
                <w:sz w:val="24"/>
                <w:szCs w:val="24"/>
              </w:rPr>
              <w:t xml:space="preserve"> students </w:t>
            </w:r>
            <w:r w:rsidR="005529D7" w:rsidRPr="008C50F6">
              <w:rPr>
                <w:rFonts w:ascii="Bahnschrift Light" w:hAnsi="Bahnschrift Light"/>
                <w:sz w:val="24"/>
                <w:szCs w:val="24"/>
              </w:rPr>
              <w:t xml:space="preserve">with disabilities </w:t>
            </w:r>
            <w:r w:rsidR="00552D4D" w:rsidRPr="008C50F6">
              <w:rPr>
                <w:rFonts w:ascii="Bahnschrift Light" w:hAnsi="Bahnschrift Light"/>
                <w:sz w:val="24"/>
                <w:szCs w:val="24"/>
              </w:rPr>
              <w:t xml:space="preserve">remotely. </w:t>
            </w:r>
          </w:p>
          <w:p w14:paraId="5FDA308C" w14:textId="6941EC90" w:rsidR="00842025" w:rsidRDefault="008A21A3" w:rsidP="00673F08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O</w:t>
            </w:r>
            <w:r w:rsidR="00673F08" w:rsidRPr="00673F08">
              <w:rPr>
                <w:rFonts w:ascii="Bahnschrift Light" w:hAnsi="Bahnschrift Light"/>
                <w:sz w:val="24"/>
                <w:szCs w:val="24"/>
              </w:rPr>
              <w:t xml:space="preserve">nline systems </w:t>
            </w:r>
            <w:r w:rsidR="00485429">
              <w:rPr>
                <w:rFonts w:ascii="Bahnschrift Light" w:hAnsi="Bahnschrift Light"/>
                <w:sz w:val="24"/>
                <w:szCs w:val="24"/>
              </w:rPr>
              <w:t>to document</w:t>
            </w:r>
            <w:r w:rsidR="00673F08" w:rsidRPr="00673F08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853D6E">
              <w:rPr>
                <w:rFonts w:ascii="Bahnschrift Light" w:hAnsi="Bahnschrift Light"/>
                <w:sz w:val="24"/>
                <w:szCs w:val="24"/>
              </w:rPr>
              <w:t>family contact</w:t>
            </w:r>
            <w:r w:rsidR="00673F08" w:rsidRPr="00673F08">
              <w:rPr>
                <w:rFonts w:ascii="Bahnschrift Light" w:hAnsi="Bahnschrift Light"/>
                <w:sz w:val="24"/>
                <w:szCs w:val="24"/>
              </w:rPr>
              <w:t xml:space="preserve"> (e.g., IEP goals, progress reports).</w:t>
            </w:r>
          </w:p>
          <w:p w14:paraId="2D07450B" w14:textId="68DA47FB" w:rsidR="00131C43" w:rsidRDefault="008A21A3" w:rsidP="00673F08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</w:t>
            </w:r>
            <w:r w:rsidR="00131C43">
              <w:rPr>
                <w:rFonts w:ascii="Bahnschrift Light" w:hAnsi="Bahnschrift Light"/>
                <w:sz w:val="24"/>
                <w:szCs w:val="24"/>
              </w:rPr>
              <w:t>emote evaluation for students who may be eligible for IEPs or 504 plans</w:t>
            </w:r>
          </w:p>
          <w:p w14:paraId="7897BEE5" w14:textId="2B504E49" w:rsidR="00C13D1F" w:rsidRDefault="00C13D1F" w:rsidP="00C13D1F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Support schools in using </w:t>
            </w:r>
            <w:r w:rsidR="00B45481">
              <w:rPr>
                <w:rFonts w:ascii="Bahnschrift Light" w:hAnsi="Bahnschrift Light"/>
                <w:sz w:val="24"/>
                <w:szCs w:val="24"/>
              </w:rPr>
              <w:t xml:space="preserve">fully 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accessible </w:t>
            </w:r>
            <w:r w:rsidR="00C92C3B">
              <w:rPr>
                <w:rFonts w:ascii="Bahnschrift Light" w:hAnsi="Bahnschrift Light"/>
                <w:sz w:val="24"/>
                <w:szCs w:val="24"/>
              </w:rPr>
              <w:t xml:space="preserve">virtual </w:t>
            </w:r>
            <w:r>
              <w:rPr>
                <w:rFonts w:ascii="Bahnschrift Light" w:hAnsi="Bahnschrift Light"/>
                <w:sz w:val="24"/>
                <w:szCs w:val="24"/>
              </w:rPr>
              <w:t>platforms for remote learning.</w:t>
            </w:r>
          </w:p>
          <w:p w14:paraId="452ED615" w14:textId="72F1CF88" w:rsidR="00842025" w:rsidRDefault="008A21A3" w:rsidP="00842025">
            <w:pPr>
              <w:pStyle w:val="ListParagraph"/>
              <w:numPr>
                <w:ilvl w:val="1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R</w:t>
            </w:r>
            <w:r w:rsidR="00075ED9">
              <w:rPr>
                <w:rFonts w:ascii="Bahnschrift Light" w:hAnsi="Bahnschrift Light"/>
                <w:sz w:val="24"/>
                <w:szCs w:val="24"/>
              </w:rPr>
              <w:t xml:space="preserve">eady-to-use </w:t>
            </w:r>
            <w:r w:rsidR="006034ED">
              <w:rPr>
                <w:rFonts w:ascii="Bahnschrift Light" w:hAnsi="Bahnschrift Light"/>
                <w:sz w:val="24"/>
                <w:szCs w:val="24"/>
              </w:rPr>
              <w:t xml:space="preserve">digital </w:t>
            </w:r>
            <w:r w:rsidR="009B4A20">
              <w:rPr>
                <w:rFonts w:ascii="Bahnschrift Light" w:hAnsi="Bahnschrift Light"/>
                <w:sz w:val="24"/>
                <w:szCs w:val="24"/>
              </w:rPr>
              <w:t xml:space="preserve">accessible </w:t>
            </w:r>
            <w:r w:rsidR="006034ED">
              <w:rPr>
                <w:rFonts w:ascii="Bahnschrift Light" w:hAnsi="Bahnschrift Light"/>
                <w:sz w:val="24"/>
                <w:szCs w:val="24"/>
              </w:rPr>
              <w:t>instructional materials</w:t>
            </w:r>
            <w:r w:rsidR="00131C43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>
              <w:rPr>
                <w:rFonts w:ascii="Bahnschrift Light" w:hAnsi="Bahnschrift Light"/>
                <w:sz w:val="24"/>
                <w:szCs w:val="24"/>
              </w:rPr>
              <w:t>for</w:t>
            </w:r>
            <w:r w:rsidR="00131C43">
              <w:rPr>
                <w:rFonts w:ascii="Bahnschrift Light" w:hAnsi="Bahnschrift Light"/>
                <w:sz w:val="24"/>
                <w:szCs w:val="24"/>
              </w:rPr>
              <w:t xml:space="preserve"> 1:1 and small group instruction:</w:t>
            </w:r>
            <w:r w:rsidR="006034ED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105546C6" w14:textId="6264A188" w:rsidR="006034ED" w:rsidRDefault="00131C43" w:rsidP="006034ED">
            <w:pPr>
              <w:pStyle w:val="ListParagraph"/>
              <w:numPr>
                <w:ilvl w:val="2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Encourage students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 xml:space="preserve"> to </w:t>
            </w:r>
            <w:r>
              <w:rPr>
                <w:rFonts w:ascii="Bahnschrift Light" w:hAnsi="Bahnschrift Light"/>
                <w:sz w:val="24"/>
                <w:szCs w:val="24"/>
              </w:rPr>
              <w:t>use household</w:t>
            </w:r>
            <w:r w:rsidR="00324B36">
              <w:rPr>
                <w:rFonts w:ascii="Bahnschrift Light" w:hAnsi="Bahnschrift Light"/>
                <w:sz w:val="24"/>
                <w:szCs w:val="24"/>
              </w:rPr>
              <w:t xml:space="preserve"> routines and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items </w:t>
            </w:r>
            <w:r w:rsidR="00324B36">
              <w:rPr>
                <w:rFonts w:ascii="Bahnschrift Light" w:hAnsi="Bahnschrift Light"/>
                <w:sz w:val="24"/>
                <w:szCs w:val="24"/>
              </w:rPr>
              <w:t>for learning</w:t>
            </w:r>
            <w:r w:rsidR="006034ED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="00A75413">
              <w:rPr>
                <w:rFonts w:ascii="Bahnschrift Light" w:hAnsi="Bahnschrift Light"/>
                <w:sz w:val="24"/>
                <w:szCs w:val="24"/>
              </w:rPr>
              <w:t>at home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3C18D43F" w14:textId="1250D2D7" w:rsidR="00131C43" w:rsidRDefault="00131C43" w:rsidP="006034ED">
            <w:pPr>
              <w:pStyle w:val="ListParagraph"/>
              <w:numPr>
                <w:ilvl w:val="2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Access</w:t>
            </w:r>
            <w:r w:rsidR="00E46B64">
              <w:rPr>
                <w:rFonts w:ascii="Bahnschrift Light" w:hAnsi="Bahnschrift Light"/>
                <w:sz w:val="24"/>
                <w:szCs w:val="24"/>
              </w:rPr>
              <w:t xml:space="preserve"> to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online books for children in grades K-5 </w:t>
            </w:r>
            <w:r w:rsidR="00191993">
              <w:rPr>
                <w:rFonts w:ascii="Bahnschrift Light" w:hAnsi="Bahnschrift Light"/>
                <w:sz w:val="24"/>
                <w:szCs w:val="24"/>
              </w:rPr>
              <w:t>(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e.g., </w:t>
            </w:r>
            <w:hyperlink r:id="rId31" w:history="1">
              <w:r w:rsidRPr="00131C43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Tumblebook Library</w:t>
              </w:r>
            </w:hyperlink>
            <w:r w:rsidR="00191993">
              <w:rPr>
                <w:rFonts w:ascii="Bahnschrift Light" w:hAnsi="Bahnschrift Light"/>
                <w:sz w:val="24"/>
                <w:szCs w:val="24"/>
              </w:rPr>
              <w:t>)</w:t>
            </w:r>
          </w:p>
          <w:p w14:paraId="23B955B8" w14:textId="2B48839B" w:rsidR="006034ED" w:rsidRDefault="006034ED" w:rsidP="006034ED">
            <w:pPr>
              <w:pStyle w:val="ListParagraph"/>
              <w:numPr>
                <w:ilvl w:val="2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Build </w:t>
            </w:r>
            <w:r w:rsidR="001A11AC">
              <w:rPr>
                <w:rFonts w:ascii="Bahnschrift Light" w:hAnsi="Bahnschrift Light"/>
                <w:sz w:val="24"/>
                <w:szCs w:val="24"/>
              </w:rPr>
              <w:t>e-</w:t>
            </w:r>
            <w:r>
              <w:rPr>
                <w:rFonts w:ascii="Bahnschrift Light" w:hAnsi="Bahnschrift Light"/>
                <w:sz w:val="24"/>
                <w:szCs w:val="24"/>
              </w:rPr>
              <w:t>flash card</w:t>
            </w:r>
            <w:r w:rsidR="001A11AC">
              <w:rPr>
                <w:rFonts w:ascii="Bahnschrift Light" w:hAnsi="Bahnschrift Light"/>
                <w:sz w:val="24"/>
                <w:szCs w:val="24"/>
              </w:rPr>
              <w:t>s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for supplemental learning via </w:t>
            </w:r>
            <w:hyperlink r:id="rId32" w:history="1">
              <w:r w:rsidR="008A21A3" w:rsidRPr="008A21A3">
                <w:rPr>
                  <w:rStyle w:val="Hyperlink"/>
                  <w:rFonts w:ascii="Bahnschrift Light" w:hAnsi="Bahnschrift Light"/>
                  <w:sz w:val="24"/>
                  <w:szCs w:val="24"/>
                </w:rPr>
                <w:t>Quizlet</w:t>
              </w:r>
            </w:hyperlink>
          </w:p>
          <w:p w14:paraId="29D8339D" w14:textId="71B0D112" w:rsidR="006034ED" w:rsidRDefault="006034ED" w:rsidP="00F06224">
            <w:pPr>
              <w:pStyle w:val="ListParagraph"/>
              <w:numPr>
                <w:ilvl w:val="2"/>
                <w:numId w:val="1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Modify homework and tests for students with attentional difficulties (e.g., limit questions per page, indicate places for more frequent breaks)</w:t>
            </w:r>
          </w:p>
          <w:p w14:paraId="27518E23" w14:textId="77777777" w:rsidR="002A2112" w:rsidRPr="002A2112" w:rsidRDefault="002A2112" w:rsidP="002A2112">
            <w:pPr>
              <w:ind w:left="1800"/>
              <w:rPr>
                <w:rFonts w:ascii="Bahnschrift Light" w:hAnsi="Bahnschrift Light"/>
                <w:sz w:val="12"/>
                <w:szCs w:val="12"/>
              </w:rPr>
            </w:pPr>
          </w:p>
          <w:p w14:paraId="436C2E96" w14:textId="6871D2CC" w:rsidR="002A2112" w:rsidRPr="002A2112" w:rsidRDefault="002A2112" w:rsidP="002A2112">
            <w:pPr>
              <w:pStyle w:val="ListParagraph"/>
              <w:numPr>
                <w:ilvl w:val="0"/>
                <w:numId w:val="1"/>
              </w:numPr>
              <w:rPr>
                <w:rFonts w:ascii="Bahnschrift Light" w:hAnsi="Bahnschrift Light"/>
                <w:b/>
                <w:i/>
                <w:sz w:val="24"/>
                <w:szCs w:val="24"/>
              </w:rPr>
            </w:pPr>
            <w:r w:rsidRPr="002A2112">
              <w:rPr>
                <w:rFonts w:ascii="Bahnschrift Light" w:hAnsi="Bahnschrift Light"/>
                <w:b/>
                <w:i/>
                <w:sz w:val="24"/>
                <w:szCs w:val="24"/>
              </w:rPr>
              <w:t>Additional</w:t>
            </w:r>
            <w:r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Policy and Practice</w:t>
            </w:r>
            <w:r w:rsidRPr="002A2112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Recommendations from the </w:t>
            </w:r>
            <w:hyperlink r:id="rId33" w:history="1">
              <w:r w:rsidRPr="002A2112">
                <w:rPr>
                  <w:rStyle w:val="Hyperlink"/>
                  <w:rFonts w:ascii="Bahnschrift Light" w:hAnsi="Bahnschrift Light"/>
                  <w:b/>
                  <w:i/>
                  <w:sz w:val="24"/>
                  <w:szCs w:val="24"/>
                </w:rPr>
                <w:t>National Center for Learning Disabilities</w:t>
              </w:r>
            </w:hyperlink>
            <w:r w:rsidRPr="002A2112">
              <w:rPr>
                <w:rFonts w:ascii="Bahnschrift Light" w:hAnsi="Bahnschrift Light"/>
                <w:b/>
                <w:i/>
                <w:sz w:val="24"/>
                <w:szCs w:val="24"/>
              </w:rPr>
              <w:t xml:space="preserve"> </w:t>
            </w:r>
          </w:p>
          <w:p w14:paraId="6B614DEE" w14:textId="77E6C5F4" w:rsidR="00021699" w:rsidRPr="00F06224" w:rsidRDefault="00021699" w:rsidP="00F06224">
            <w:pPr>
              <w:spacing w:after="240"/>
              <w:rPr>
                <w:rFonts w:ascii="Bahnschrift Light" w:hAnsi="Bahnschrift Light"/>
                <w:sz w:val="24"/>
                <w:szCs w:val="24"/>
              </w:rPr>
            </w:pPr>
            <w:r w:rsidRPr="0002169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1" layoutInCell="1" allowOverlap="1" wp14:anchorId="6B451028" wp14:editId="7AA998F8">
                      <wp:simplePos x="0" y="0"/>
                      <wp:positionH relativeFrom="page">
                        <wp:posOffset>-585470</wp:posOffset>
                      </wp:positionH>
                      <wp:positionV relativeFrom="page">
                        <wp:posOffset>7397115</wp:posOffset>
                      </wp:positionV>
                      <wp:extent cx="7772400" cy="101917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2400" cy="1019175"/>
                                <a:chOff x="0" y="14036"/>
                                <a:chExt cx="12240" cy="1804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041"/>
                                  <a:ext cx="12240" cy="1799"/>
                                </a:xfrm>
                                <a:custGeom>
                                  <a:avLst/>
                                  <a:gdLst>
                                    <a:gd name="T0" fmla="*/ 1323 w 12240"/>
                                    <a:gd name="T1" fmla="+- 0 14041 14041"/>
                                    <a:gd name="T2" fmla="*/ 14041 h 1799"/>
                                    <a:gd name="T3" fmla="*/ 0 w 12240"/>
                                    <a:gd name="T4" fmla="+- 0 14041 14041"/>
                                    <a:gd name="T5" fmla="*/ 14041 h 1799"/>
                                    <a:gd name="T6" fmla="*/ 0 w 12240"/>
                                    <a:gd name="T7" fmla="+- 0 15840 14041"/>
                                    <a:gd name="T8" fmla="*/ 15840 h 1799"/>
                                    <a:gd name="T9" fmla="*/ 1323 w 12240"/>
                                    <a:gd name="T10" fmla="+- 0 15840 14041"/>
                                    <a:gd name="T11" fmla="*/ 15840 h 1799"/>
                                    <a:gd name="T12" fmla="*/ 1323 w 12240"/>
                                    <a:gd name="T13" fmla="+- 0 14041 14041"/>
                                    <a:gd name="T14" fmla="*/ 14041 h 1799"/>
                                    <a:gd name="T15" fmla="*/ 12240 w 12240"/>
                                    <a:gd name="T16" fmla="+- 0 14041 14041"/>
                                    <a:gd name="T17" fmla="*/ 14041 h 1799"/>
                                    <a:gd name="T18" fmla="*/ 2658 w 12240"/>
                                    <a:gd name="T19" fmla="+- 0 14041 14041"/>
                                    <a:gd name="T20" fmla="*/ 14041 h 1799"/>
                                    <a:gd name="T21" fmla="*/ 2658 w 12240"/>
                                    <a:gd name="T22" fmla="+- 0 15840 14041"/>
                                    <a:gd name="T23" fmla="*/ 15840 h 1799"/>
                                    <a:gd name="T24" fmla="*/ 12240 w 12240"/>
                                    <a:gd name="T25" fmla="+- 0 15840 14041"/>
                                    <a:gd name="T26" fmla="*/ 15840 h 1799"/>
                                    <a:gd name="T27" fmla="*/ 12240 w 12240"/>
                                    <a:gd name="T28" fmla="+- 0 14041 14041"/>
                                    <a:gd name="T29" fmla="*/ 14041 h 1799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</a:cxnLst>
                                  <a:rect l="0" t="0" r="r" b="b"/>
                                  <a:pathLst>
                                    <a:path w="12240" h="1799">
                                      <a:moveTo>
                                        <a:pt x="1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"/>
                                      </a:lnTo>
                                      <a:lnTo>
                                        <a:pt x="1323" y="1799"/>
                                      </a:lnTo>
                                      <a:lnTo>
                                        <a:pt x="1323" y="0"/>
                                      </a:lnTo>
                                      <a:moveTo>
                                        <a:pt x="12240" y="0"/>
                                      </a:moveTo>
                                      <a:lnTo>
                                        <a:pt x="2658" y="0"/>
                                      </a:lnTo>
                                      <a:lnTo>
                                        <a:pt x="2658" y="1799"/>
                                      </a:lnTo>
                                      <a:lnTo>
                                        <a:pt x="12240" y="1799"/>
                                      </a:lnTo>
                                      <a:lnTo>
                                        <a:pt x="1224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3" y="14041"/>
                                  <a:ext cx="1335" cy="17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A45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" y="14036"/>
                                  <a:ext cx="281" cy="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5112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" y="14478"/>
                                  <a:ext cx="281" cy="1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A7FD3" id="Group 2" o:spid="_x0000_s1026" style="position:absolute;margin-left:-46.1pt;margin-top:582.45pt;width:612pt;height:80.25pt;z-index:251682816;mso-position-horizontal-relative:page;mso-position-vertical-relative:page" coordorigin=",14036" coordsize="12240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">
                      <v:shape id="AutoShape 6" o:spid="_x0000_s1027" style="position:absolute;top:14041;width:12240;height:1799;visibility:visible;mso-wrap-style:square;v-text-anchor:top" coordsize="1224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" path="m1323,l,,,1799r1323,l1323,m12240,l2658,r,1799l12240,1799,12240,e" fillcolor="#d9d9d9" stroked="f">
                        <v:path arrowok="t" o:connecttype="custom" o:connectlocs="1323,14041;0,14041;0,15840;1323,15840;1323,14041;12240,14041;2658,14041;2658,15840;12240,15840;12240,14041" o:connectangles="0,0,0,0,0,0,0,0,0,0"/>
                      </v:shape>
                      <v:rect id="Rectangle 5" o:spid="_x0000_s1028" style="position:absolute;left:1323;top:14041;width:1335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" fillcolor="#2a455d" stroked="f"/>
                      <v:rect id="Rectangle 4" o:spid="_x0000_s1029" style="position:absolute;left:1652;top:14036;width:28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" fillcolor="#75112e" stroked="f"/>
                      <v:rect id="Rectangle 3" o:spid="_x0000_s1030" style="position:absolute;left:1652;top:14478;width:281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" stroked="f"/>
                      <w10:wrap anchorx="page" anchory="page"/>
                      <w10:anchorlock/>
                    </v:group>
                  </w:pict>
                </mc:Fallback>
              </mc:AlternateContent>
            </w:r>
            <w:r w:rsidRPr="00021699">
              <w:rPr>
                <w:noProof/>
              </w:rPr>
              <w:drawing>
                <wp:anchor distT="0" distB="0" distL="114300" distR="114300" simplePos="0" relativeHeight="251683840" behindDoc="0" locked="1" layoutInCell="1" allowOverlap="1" wp14:anchorId="6859D937" wp14:editId="7EC9B16B">
                  <wp:simplePos x="0" y="0"/>
                  <wp:positionH relativeFrom="column">
                    <wp:posOffset>5251450</wp:posOffset>
                  </wp:positionH>
                  <wp:positionV relativeFrom="page">
                    <wp:posOffset>7456170</wp:posOffset>
                  </wp:positionV>
                  <wp:extent cx="960120" cy="8959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-transparent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699">
              <w:rPr>
                <w:noProof/>
              </w:rPr>
              <w:drawing>
                <wp:anchor distT="0" distB="0" distL="114300" distR="114300" simplePos="0" relativeHeight="251684864" behindDoc="0" locked="1" layoutInCell="1" allowOverlap="1" wp14:anchorId="40AF070D" wp14:editId="31A4F3CF">
                  <wp:simplePos x="0" y="0"/>
                  <wp:positionH relativeFrom="column">
                    <wp:posOffset>2855595</wp:posOffset>
                  </wp:positionH>
                  <wp:positionV relativeFrom="page">
                    <wp:posOffset>7626350</wp:posOffset>
                  </wp:positionV>
                  <wp:extent cx="1938020" cy="612140"/>
                  <wp:effectExtent l="0" t="0" r="0" b="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9A1" w14:paraId="465F7623" w14:textId="77777777" w:rsidTr="00A10095">
        <w:trPr>
          <w:gridAfter w:val="1"/>
          <w:wAfter w:w="5955" w:type="dxa"/>
          <w:trHeight w:val="736"/>
        </w:trPr>
        <w:tc>
          <w:tcPr>
            <w:tcW w:w="4845" w:type="dxa"/>
            <w:vAlign w:val="center"/>
          </w:tcPr>
          <w:p w14:paraId="2DAC4F00" w14:textId="382754A5" w:rsidR="006669A1" w:rsidRPr="000838AA" w:rsidRDefault="006669A1" w:rsidP="00F332FB">
            <w:pPr>
              <w:spacing w:before="240" w:after="240"/>
              <w:rPr>
                <w:rFonts w:ascii="Bahnschrift" w:hAnsi="Bahnschrift"/>
                <w:b/>
                <w:bCs/>
                <w:color w:val="2B455E"/>
                <w:sz w:val="30"/>
                <w:szCs w:val="30"/>
              </w:rPr>
            </w:pPr>
          </w:p>
        </w:tc>
      </w:tr>
    </w:tbl>
    <w:p w14:paraId="3F2DDCF6" w14:textId="47F64C6C" w:rsidR="004E715A" w:rsidRDefault="004E715A">
      <w:pPr>
        <w:spacing w:before="4"/>
        <w:rPr>
          <w:sz w:val="17"/>
        </w:rPr>
      </w:pPr>
    </w:p>
    <w:sectPr w:rsidR="004E715A" w:rsidSect="00021699">
      <w:headerReference w:type="default" r:id="rId36"/>
      <w:type w:val="continuous"/>
      <w:pgSz w:w="12240" w:h="15840"/>
      <w:pgMar w:top="720" w:right="720" w:bottom="63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FA86" w14:textId="77777777" w:rsidR="001360ED" w:rsidRDefault="001360ED" w:rsidP="00522E2F">
      <w:r>
        <w:separator/>
      </w:r>
    </w:p>
  </w:endnote>
  <w:endnote w:type="continuationSeparator" w:id="0">
    <w:p w14:paraId="436CB3B8" w14:textId="77777777" w:rsidR="001360ED" w:rsidRDefault="001360ED" w:rsidP="005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C1CB" w14:textId="77777777" w:rsidR="001360ED" w:rsidRDefault="001360ED" w:rsidP="00522E2F">
      <w:r>
        <w:separator/>
      </w:r>
    </w:p>
  </w:footnote>
  <w:footnote w:type="continuationSeparator" w:id="0">
    <w:p w14:paraId="3983794E" w14:textId="77777777" w:rsidR="001360ED" w:rsidRDefault="001360ED" w:rsidP="0052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03BF" w14:textId="77777777" w:rsidR="006D785A" w:rsidRDefault="006D7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DB9"/>
    <w:multiLevelType w:val="hybridMultilevel"/>
    <w:tmpl w:val="2FE8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3A46"/>
    <w:multiLevelType w:val="hybridMultilevel"/>
    <w:tmpl w:val="C1A6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5A"/>
    <w:rsid w:val="00001211"/>
    <w:rsid w:val="0000408D"/>
    <w:rsid w:val="00021699"/>
    <w:rsid w:val="0003080B"/>
    <w:rsid w:val="00036377"/>
    <w:rsid w:val="00046E44"/>
    <w:rsid w:val="00075ED9"/>
    <w:rsid w:val="000827DF"/>
    <w:rsid w:val="000838AA"/>
    <w:rsid w:val="000921ED"/>
    <w:rsid w:val="000927D7"/>
    <w:rsid w:val="000B287C"/>
    <w:rsid w:val="000D7310"/>
    <w:rsid w:val="000E494A"/>
    <w:rsid w:val="000E51BA"/>
    <w:rsid w:val="000F26DD"/>
    <w:rsid w:val="00100155"/>
    <w:rsid w:val="00110E5F"/>
    <w:rsid w:val="00131C43"/>
    <w:rsid w:val="001357A7"/>
    <w:rsid w:val="001360ED"/>
    <w:rsid w:val="00167D53"/>
    <w:rsid w:val="00173D3D"/>
    <w:rsid w:val="00182C7E"/>
    <w:rsid w:val="00191993"/>
    <w:rsid w:val="001A11AC"/>
    <w:rsid w:val="001D0797"/>
    <w:rsid w:val="001D121B"/>
    <w:rsid w:val="001F6127"/>
    <w:rsid w:val="002051FB"/>
    <w:rsid w:val="002239A5"/>
    <w:rsid w:val="00241C99"/>
    <w:rsid w:val="00244A9C"/>
    <w:rsid w:val="00246E2F"/>
    <w:rsid w:val="002560EB"/>
    <w:rsid w:val="00274185"/>
    <w:rsid w:val="002A2112"/>
    <w:rsid w:val="002C0A64"/>
    <w:rsid w:val="002C4D89"/>
    <w:rsid w:val="002C5BB2"/>
    <w:rsid w:val="002D249D"/>
    <w:rsid w:val="003043A6"/>
    <w:rsid w:val="003045E1"/>
    <w:rsid w:val="003059FB"/>
    <w:rsid w:val="00324B36"/>
    <w:rsid w:val="00330911"/>
    <w:rsid w:val="00364484"/>
    <w:rsid w:val="00393114"/>
    <w:rsid w:val="00394BEB"/>
    <w:rsid w:val="003C0AAE"/>
    <w:rsid w:val="003E1501"/>
    <w:rsid w:val="003E1FF3"/>
    <w:rsid w:val="00412FFE"/>
    <w:rsid w:val="004153DF"/>
    <w:rsid w:val="004278EC"/>
    <w:rsid w:val="004364CC"/>
    <w:rsid w:val="00441B96"/>
    <w:rsid w:val="00481D53"/>
    <w:rsid w:val="00485429"/>
    <w:rsid w:val="004B3A91"/>
    <w:rsid w:val="004D3B30"/>
    <w:rsid w:val="004D5027"/>
    <w:rsid w:val="004E3316"/>
    <w:rsid w:val="004E715A"/>
    <w:rsid w:val="004F007C"/>
    <w:rsid w:val="00500338"/>
    <w:rsid w:val="00504FD0"/>
    <w:rsid w:val="00522E2F"/>
    <w:rsid w:val="0053599F"/>
    <w:rsid w:val="005529D7"/>
    <w:rsid w:val="00552D4D"/>
    <w:rsid w:val="00557348"/>
    <w:rsid w:val="0056262D"/>
    <w:rsid w:val="00573456"/>
    <w:rsid w:val="005901C0"/>
    <w:rsid w:val="00595B82"/>
    <w:rsid w:val="00597A8E"/>
    <w:rsid w:val="005E3909"/>
    <w:rsid w:val="005E600B"/>
    <w:rsid w:val="005F163D"/>
    <w:rsid w:val="006034ED"/>
    <w:rsid w:val="00614C06"/>
    <w:rsid w:val="00630ADA"/>
    <w:rsid w:val="006669A1"/>
    <w:rsid w:val="00673F08"/>
    <w:rsid w:val="00682338"/>
    <w:rsid w:val="006B1709"/>
    <w:rsid w:val="006D1516"/>
    <w:rsid w:val="006D785A"/>
    <w:rsid w:val="00706A87"/>
    <w:rsid w:val="00714462"/>
    <w:rsid w:val="00730DFA"/>
    <w:rsid w:val="00737A38"/>
    <w:rsid w:val="00744D31"/>
    <w:rsid w:val="007D410E"/>
    <w:rsid w:val="007D511C"/>
    <w:rsid w:val="0080354C"/>
    <w:rsid w:val="00813809"/>
    <w:rsid w:val="00815FD4"/>
    <w:rsid w:val="0082369B"/>
    <w:rsid w:val="00827664"/>
    <w:rsid w:val="00842025"/>
    <w:rsid w:val="00851E5C"/>
    <w:rsid w:val="00852AB9"/>
    <w:rsid w:val="00853D6E"/>
    <w:rsid w:val="008615A8"/>
    <w:rsid w:val="0087451B"/>
    <w:rsid w:val="008A21A3"/>
    <w:rsid w:val="008C50F6"/>
    <w:rsid w:val="008E102A"/>
    <w:rsid w:val="00920EE0"/>
    <w:rsid w:val="00947284"/>
    <w:rsid w:val="00966561"/>
    <w:rsid w:val="009735FC"/>
    <w:rsid w:val="00973FE5"/>
    <w:rsid w:val="00977280"/>
    <w:rsid w:val="009B4A20"/>
    <w:rsid w:val="00A00BF2"/>
    <w:rsid w:val="00A02349"/>
    <w:rsid w:val="00A10095"/>
    <w:rsid w:val="00A44EFA"/>
    <w:rsid w:val="00A72D14"/>
    <w:rsid w:val="00A75413"/>
    <w:rsid w:val="00AA7963"/>
    <w:rsid w:val="00AF5A88"/>
    <w:rsid w:val="00B005EA"/>
    <w:rsid w:val="00B0133B"/>
    <w:rsid w:val="00B13113"/>
    <w:rsid w:val="00B21670"/>
    <w:rsid w:val="00B26452"/>
    <w:rsid w:val="00B34075"/>
    <w:rsid w:val="00B45481"/>
    <w:rsid w:val="00BC1BFB"/>
    <w:rsid w:val="00BE504D"/>
    <w:rsid w:val="00C13D1F"/>
    <w:rsid w:val="00C213AC"/>
    <w:rsid w:val="00C279CA"/>
    <w:rsid w:val="00C415BD"/>
    <w:rsid w:val="00C502DF"/>
    <w:rsid w:val="00C54EF6"/>
    <w:rsid w:val="00C7668B"/>
    <w:rsid w:val="00C92C3B"/>
    <w:rsid w:val="00CD3E3C"/>
    <w:rsid w:val="00CF747F"/>
    <w:rsid w:val="00D20451"/>
    <w:rsid w:val="00D25DC0"/>
    <w:rsid w:val="00D27200"/>
    <w:rsid w:val="00D8102E"/>
    <w:rsid w:val="00DA6B13"/>
    <w:rsid w:val="00DB69E1"/>
    <w:rsid w:val="00E117FA"/>
    <w:rsid w:val="00E11BA5"/>
    <w:rsid w:val="00E46B64"/>
    <w:rsid w:val="00E70907"/>
    <w:rsid w:val="00E743F3"/>
    <w:rsid w:val="00E766ED"/>
    <w:rsid w:val="00E954B9"/>
    <w:rsid w:val="00E97CAC"/>
    <w:rsid w:val="00ED2B29"/>
    <w:rsid w:val="00ED4552"/>
    <w:rsid w:val="00EE33AD"/>
    <w:rsid w:val="00F06224"/>
    <w:rsid w:val="00F168B0"/>
    <w:rsid w:val="00F275C4"/>
    <w:rsid w:val="00F332FB"/>
    <w:rsid w:val="00F42F5F"/>
    <w:rsid w:val="00F575C4"/>
    <w:rsid w:val="00F75278"/>
    <w:rsid w:val="00FA3FF4"/>
    <w:rsid w:val="00FC66DE"/>
    <w:rsid w:val="00FD17B5"/>
    <w:rsid w:val="00FD1F6A"/>
    <w:rsid w:val="00FE6126"/>
    <w:rsid w:val="00FE73C6"/>
    <w:rsid w:val="00FE7C4F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5BDC1"/>
  <w15:docId w15:val="{C62282A9-B83D-40DA-A440-D84BFA1E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2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2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0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64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16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3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D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D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F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FF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79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102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11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ED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theatlantic.com/education/archive/2020/04/special-education-goes-remote-covid-19-pandemic/610231/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https://www.ncld.org/wp-content/uploads/2020/04/Part-1-Providing-a-Free-Appropriate-Public-Education-FAPE.D3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www.afb.org/research-and-initiatives/education/open-letter-osers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ngalllearners.org/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https://quizlet.com/features/flashcards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tcf.org/content/report/students-low-income-families-special-education/?agreed=1&amp;agreed=1" TargetMode="External"/><Relationship Id="rId31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st.edtrust.org/ca-parent-poll-covid-19-and-school-closures/" TargetMode="External"/><Relationship Id="rId22" Type="http://schemas.openxmlformats.org/officeDocument/2006/relationships/hyperlink" Target="https://sites.ed.gov/idea/secretary-devos-declines-to-seek-congressional-fape-lre-waivers-to-idea-requirements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image" Target="media/image2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24B76A44EF046B2CBC8F011C7F1EF" ma:contentTypeVersion="13" ma:contentTypeDescription="Create a new document." ma:contentTypeScope="" ma:versionID="db9be00472f0f7d0c662a76fd35d3f74">
  <xsd:schema xmlns:xsd="http://www.w3.org/2001/XMLSchema" xmlns:xs="http://www.w3.org/2001/XMLSchema" xmlns:p="http://schemas.microsoft.com/office/2006/metadata/properties" xmlns:ns3="94deef3c-4372-4442-9d80-c4e96ee9d0b6" xmlns:ns4="fdaac03c-082d-4b89-8571-c24609f3b550" targetNamespace="http://schemas.microsoft.com/office/2006/metadata/properties" ma:root="true" ma:fieldsID="6223ea58ca380c170b42942e21317ea1" ns3:_="" ns4:_="">
    <xsd:import namespace="94deef3c-4372-4442-9d80-c4e96ee9d0b6"/>
    <xsd:import namespace="fdaac03c-082d-4b89-8571-c24609f3b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eef3c-4372-4442-9d80-c4e96ee9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ac03c-082d-4b89-8571-c24609f3b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5603F-8E1F-4249-B9AC-AF90EE26F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CEEF3-2B3A-423B-8926-038A2EE3E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eef3c-4372-4442-9d80-c4e96ee9d0b6"/>
    <ds:schemaRef ds:uri="fdaac03c-082d-4b89-8571-c24609f3b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28EA4-60EA-1A4B-AC55-B7DD8A0BF4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71411-A857-4AB1-A956-25CC271ED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Fact Sheets Template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Fact Sheets Template</dc:title>
  <dc:creator>Melissa Krug</dc:creator>
  <cp:keywords>DAD1ru2Ld_U,BADkYzjwSnA</cp:keywords>
  <cp:lastModifiedBy>Lewis, Kathryn</cp:lastModifiedBy>
  <cp:revision>2</cp:revision>
  <dcterms:created xsi:type="dcterms:W3CDTF">2022-02-23T18:19:00Z</dcterms:created>
  <dcterms:modified xsi:type="dcterms:W3CDTF">2022-02-23T18:19:00Z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Canva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0x0101005BE24B76A44EF046B2CBC8F011C7F1EF</vt:lpwstr>
  </property>
</Properties>
</file>